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64" w:rsidRPr="007D1230" w:rsidRDefault="00011464" w:rsidP="000D780C">
      <w:pPr>
        <w:shd w:val="clear" w:color="auto" w:fill="FFFFFF"/>
        <w:spacing w:before="100" w:beforeAutospacing="1" w:after="312" w:line="240" w:lineRule="auto"/>
        <w:rPr>
          <w:rFonts w:ascii="Century Gothic" w:eastAsia="Times New Roman" w:hAnsi="Century Gothic" w:cs="Times New Roman"/>
          <w:b/>
          <w:color w:val="00B050"/>
          <w:sz w:val="40"/>
          <w:szCs w:val="40"/>
        </w:rPr>
      </w:pPr>
      <w:r w:rsidRPr="007D1230">
        <w:rPr>
          <w:rFonts w:ascii="Century Gothic" w:eastAsia="Times New Roman" w:hAnsi="Century Gothic" w:cs="Times New Roman"/>
          <w:b/>
          <w:color w:val="00B050"/>
          <w:sz w:val="40"/>
          <w:szCs w:val="40"/>
        </w:rPr>
        <w:t>President</w:t>
      </w:r>
    </w:p>
    <w:p w:rsidR="00011464" w:rsidRPr="00734CD6" w:rsidRDefault="00011464" w:rsidP="000D780C">
      <w:pPr>
        <w:shd w:val="clear" w:color="auto" w:fill="FFFFFF"/>
        <w:spacing w:before="100" w:beforeAutospacing="1" w:after="312" w:line="240" w:lineRule="auto"/>
        <w:rPr>
          <w:rFonts w:ascii="Century Gothic" w:eastAsia="Times New Roman" w:hAnsi="Century Gothic" w:cs="Times New Roman"/>
          <w:color w:val="1E1E1E"/>
          <w:sz w:val="24"/>
          <w:szCs w:val="24"/>
          <w:u w:val="single"/>
        </w:rPr>
      </w:pPr>
      <w:r w:rsidRPr="00734CD6">
        <w:rPr>
          <w:rFonts w:ascii="Century Gothic" w:eastAsia="Times New Roman" w:hAnsi="Century Gothic" w:cs="Times New Roman"/>
          <w:color w:val="1E1E1E"/>
          <w:sz w:val="24"/>
          <w:szCs w:val="24"/>
          <w:u w:val="single"/>
        </w:rPr>
        <w:t>Prior to Taking Office</w:t>
      </w:r>
    </w:p>
    <w:p w:rsidR="00011464" w:rsidRPr="00734CD6" w:rsidRDefault="00011464" w:rsidP="00011464">
      <w:pPr>
        <w:shd w:val="clear" w:color="auto" w:fill="FFFFFF"/>
        <w:spacing w:before="100" w:beforeAutospacing="1" w:after="390"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To ensure a successful term of office, certain responsibilities begin as s</w:t>
      </w:r>
      <w:r w:rsidR="00291FA1" w:rsidRPr="00734CD6">
        <w:rPr>
          <w:rFonts w:ascii="Century Gothic" w:eastAsia="Times New Roman" w:hAnsi="Century Gothic" w:cs="Times New Roman"/>
          <w:color w:val="1E1E1E"/>
          <w:sz w:val="24"/>
          <w:szCs w:val="24"/>
        </w:rPr>
        <w:t>oon as new officers are elected:</w:t>
      </w:r>
    </w:p>
    <w:p w:rsidR="00011464" w:rsidRPr="00734CD6" w:rsidRDefault="00011464" w:rsidP="00011464">
      <w:pPr>
        <w:shd w:val="clear" w:color="auto" w:fill="FFFFFF"/>
        <w:spacing w:before="100" w:beforeAutospacing="1" w:after="390"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The president-elect should confer with the school principal and call meetings, as necessary, of the board-elect (elected officers and principal) soon after election to fill any vacant offices and make plans for the coming year. When appointed officers are ratified, they become part of the board-elect.</w:t>
      </w:r>
    </w:p>
    <w:p w:rsidR="00011464" w:rsidRPr="00734CD6" w:rsidRDefault="00011464" w:rsidP="00011464">
      <w:pPr>
        <w:shd w:val="clear" w:color="auto" w:fill="FFFFFF"/>
        <w:spacing w:before="100" w:beforeAutospacing="1" w:after="390" w:line="240" w:lineRule="auto"/>
        <w:rPr>
          <w:rFonts w:ascii="Century Gothic" w:eastAsia="Times New Roman" w:hAnsi="Century Gothic" w:cs="Times New Roman"/>
          <w:color w:val="1E1E1E"/>
          <w:sz w:val="24"/>
          <w:szCs w:val="24"/>
        </w:rPr>
      </w:pPr>
      <w:proofErr w:type="gramStart"/>
      <w:r w:rsidRPr="00734CD6">
        <w:rPr>
          <w:rFonts w:ascii="Century Gothic" w:eastAsia="Times New Roman" w:hAnsi="Century Gothic" w:cs="Times New Roman"/>
          <w:color w:val="1E1E1E"/>
          <w:sz w:val="24"/>
          <w:szCs w:val="24"/>
        </w:rPr>
        <w:t>Hold brainstorming session(s) with the</w:t>
      </w:r>
      <w:r w:rsidR="00291FA1" w:rsidRPr="00734CD6">
        <w:rPr>
          <w:rFonts w:ascii="Century Gothic" w:eastAsia="Times New Roman" w:hAnsi="Century Gothic" w:cs="Times New Roman"/>
          <w:color w:val="1E1E1E"/>
          <w:sz w:val="24"/>
          <w:szCs w:val="24"/>
        </w:rPr>
        <w:t xml:space="preserve"> current board and</w:t>
      </w:r>
      <w:r w:rsidRPr="00734CD6">
        <w:rPr>
          <w:rFonts w:ascii="Century Gothic" w:eastAsia="Times New Roman" w:hAnsi="Century Gothic" w:cs="Times New Roman"/>
          <w:color w:val="1E1E1E"/>
          <w:sz w:val="24"/>
          <w:szCs w:val="24"/>
        </w:rPr>
        <w:t xml:space="preserve"> board-elect to establish unit goals.</w:t>
      </w:r>
      <w:proofErr w:type="gramEnd"/>
      <w:r w:rsidRPr="00734CD6">
        <w:rPr>
          <w:rFonts w:ascii="Century Gothic" w:eastAsia="Times New Roman" w:hAnsi="Century Gothic" w:cs="Times New Roman"/>
          <w:color w:val="1E1E1E"/>
          <w:sz w:val="24"/>
          <w:szCs w:val="24"/>
        </w:rPr>
        <w:t xml:space="preserve"> Review past unit activities, become familiar with California State PTA goals and Purposes, set realistic goals and prioritize projects. Evaluate current chairman positions and decide which are needed. Ask for suggestions of people to fill chairmanships.</w:t>
      </w:r>
    </w:p>
    <w:p w:rsidR="00011464" w:rsidRPr="00734CD6" w:rsidRDefault="00011464" w:rsidP="00011464">
      <w:pPr>
        <w:shd w:val="clear" w:color="auto" w:fill="FFFFFF"/>
        <w:spacing w:before="100" w:beforeAutospacing="1" w:after="390"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Ensure Vice Presidents start recruiting chairmen and committee members</w:t>
      </w:r>
      <w:r w:rsidR="007D1230">
        <w:rPr>
          <w:rFonts w:ascii="Century Gothic" w:eastAsia="Times New Roman" w:hAnsi="Century Gothic" w:cs="Times New Roman"/>
          <w:color w:val="1E1E1E"/>
          <w:sz w:val="24"/>
          <w:szCs w:val="24"/>
        </w:rPr>
        <w:t xml:space="preserve"> prior to Fall</w:t>
      </w:r>
      <w:r w:rsidRPr="00734CD6">
        <w:rPr>
          <w:rFonts w:ascii="Century Gothic" w:eastAsia="Times New Roman" w:hAnsi="Century Gothic" w:cs="Times New Roman"/>
          <w:color w:val="1E1E1E"/>
          <w:sz w:val="24"/>
          <w:szCs w:val="24"/>
        </w:rPr>
        <w:t xml:space="preserve">.  Become familiar with the duties of each chairman by </w:t>
      </w:r>
      <w:r w:rsidR="00291FA1" w:rsidRPr="00734CD6">
        <w:rPr>
          <w:rFonts w:ascii="Century Gothic" w:eastAsia="Times New Roman" w:hAnsi="Century Gothic" w:cs="Times New Roman"/>
          <w:color w:val="1E1E1E"/>
          <w:sz w:val="24"/>
          <w:szCs w:val="24"/>
        </w:rPr>
        <w:t>discussing positions with</w:t>
      </w:r>
      <w:r w:rsidRPr="00734CD6">
        <w:rPr>
          <w:rFonts w:ascii="Century Gothic" w:eastAsia="Times New Roman" w:hAnsi="Century Gothic" w:cs="Times New Roman"/>
          <w:color w:val="1E1E1E"/>
          <w:sz w:val="24"/>
          <w:szCs w:val="24"/>
        </w:rPr>
        <w:t xml:space="preserve">out going president. Ideally there should be descriptions and materials for chairmen to help them as </w:t>
      </w:r>
      <w:r w:rsidR="007D1230">
        <w:rPr>
          <w:rFonts w:ascii="Century Gothic" w:eastAsia="Times New Roman" w:hAnsi="Century Gothic" w:cs="Times New Roman"/>
          <w:color w:val="1E1E1E"/>
          <w:sz w:val="24"/>
          <w:szCs w:val="24"/>
        </w:rPr>
        <w:t xml:space="preserve">the </w:t>
      </w:r>
      <w:r w:rsidRPr="00734CD6">
        <w:rPr>
          <w:rFonts w:ascii="Century Gothic" w:eastAsia="Times New Roman" w:hAnsi="Century Gothic" w:cs="Times New Roman"/>
          <w:color w:val="1E1E1E"/>
          <w:sz w:val="24"/>
          <w:szCs w:val="24"/>
        </w:rPr>
        <w:t>outgoing chair should be requested to document procedures.</w:t>
      </w:r>
    </w:p>
    <w:p w:rsidR="00011464" w:rsidRPr="00734CD6" w:rsidRDefault="00011464" w:rsidP="00011464">
      <w:pPr>
        <w:shd w:val="clear" w:color="auto" w:fill="FFFFFF"/>
        <w:spacing w:before="100" w:beforeAutospacing="1" w:after="390"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Names and addresses of additional executive board members should be sent to 3</w:t>
      </w:r>
      <w:r w:rsidRPr="00734CD6">
        <w:rPr>
          <w:rFonts w:ascii="Century Gothic" w:eastAsia="Times New Roman" w:hAnsi="Century Gothic" w:cs="Times New Roman"/>
          <w:color w:val="1E1E1E"/>
          <w:sz w:val="24"/>
          <w:szCs w:val="24"/>
          <w:vertAlign w:val="superscript"/>
        </w:rPr>
        <w:t>rd</w:t>
      </w:r>
      <w:r w:rsidRPr="00734CD6">
        <w:rPr>
          <w:rFonts w:ascii="Century Gothic" w:eastAsia="Times New Roman" w:hAnsi="Century Gothic" w:cs="Times New Roman"/>
          <w:color w:val="1E1E1E"/>
          <w:sz w:val="24"/>
          <w:szCs w:val="24"/>
        </w:rPr>
        <w:t xml:space="preserve"> district PTA for their respective directories</w:t>
      </w:r>
      <w:r w:rsidR="007D1230">
        <w:rPr>
          <w:rFonts w:ascii="Century Gothic" w:eastAsia="Times New Roman" w:hAnsi="Century Gothic" w:cs="Times New Roman"/>
          <w:color w:val="1E1E1E"/>
          <w:sz w:val="24"/>
          <w:szCs w:val="24"/>
        </w:rPr>
        <w:t xml:space="preserve"> and the school secretary</w:t>
      </w:r>
      <w:r w:rsidRPr="00734CD6">
        <w:rPr>
          <w:rFonts w:ascii="Century Gothic" w:eastAsia="Times New Roman" w:hAnsi="Century Gothic" w:cs="Times New Roman"/>
          <w:color w:val="1E1E1E"/>
          <w:sz w:val="24"/>
          <w:szCs w:val="24"/>
        </w:rPr>
        <w:t>.</w:t>
      </w:r>
    </w:p>
    <w:p w:rsidR="00011464" w:rsidRPr="00734CD6" w:rsidRDefault="00011464" w:rsidP="00011464">
      <w:pPr>
        <w:shd w:val="clear" w:color="auto" w:fill="FFFFFF"/>
        <w:spacing w:before="100" w:beforeAutospacing="1" w:after="390"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 xml:space="preserve">Prior to taking office, request the outgoing president’s procedure book and review all agendas, meeting minutes and </w:t>
      </w:r>
      <w:r w:rsidRPr="00734CD6">
        <w:rPr>
          <w:rFonts w:ascii="Century Gothic" w:eastAsia="Times New Roman" w:hAnsi="Century Gothic" w:cs="Times New Roman"/>
          <w:color w:val="1E1E1E"/>
          <w:sz w:val="24"/>
          <w:szCs w:val="24"/>
          <w:highlight w:val="yellow"/>
        </w:rPr>
        <w:t>be well acquainted with by laws</w:t>
      </w:r>
      <w:r w:rsidRPr="00734CD6">
        <w:rPr>
          <w:rFonts w:ascii="Century Gothic" w:eastAsia="Times New Roman" w:hAnsi="Century Gothic" w:cs="Times New Roman"/>
          <w:color w:val="1E1E1E"/>
          <w:sz w:val="24"/>
          <w:szCs w:val="24"/>
        </w:rPr>
        <w:t xml:space="preserve"> (especially quorum amount for board meetings and general meetings). Look over insurance booklet to be aware of what activities are safe and covered under insurance.</w:t>
      </w:r>
      <w:r w:rsidR="00291FA1" w:rsidRPr="00734CD6">
        <w:rPr>
          <w:rFonts w:ascii="Century Gothic" w:eastAsia="Times New Roman" w:hAnsi="Century Gothic" w:cs="Times New Roman"/>
          <w:color w:val="1E1E1E"/>
          <w:sz w:val="24"/>
          <w:szCs w:val="24"/>
        </w:rPr>
        <w:t xml:space="preserve"> Understand the budget and the purpose of each line item.</w:t>
      </w:r>
    </w:p>
    <w:p w:rsidR="00011464" w:rsidRPr="00734CD6" w:rsidRDefault="00011464" w:rsidP="00011464">
      <w:pPr>
        <w:shd w:val="clear" w:color="auto" w:fill="FFFFFF"/>
        <w:spacing w:before="100" w:beforeAutospacing="1" w:after="390"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Coordinate with treasurer-elect to have the signature cards for bank accounts updated with new officers and submitted to the bank at the beginning of the new term.</w:t>
      </w:r>
    </w:p>
    <w:p w:rsidR="00734CD6" w:rsidRDefault="00734CD6" w:rsidP="00734CD6">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 xml:space="preserve">Work with Board Secretary to prepare a </w:t>
      </w:r>
      <w:r w:rsidRPr="00734CD6">
        <w:rPr>
          <w:rFonts w:ascii="Century Gothic" w:eastAsia="Times New Roman" w:hAnsi="Century Gothic" w:cs="Times New Roman"/>
          <w:color w:val="1E1E1E"/>
          <w:sz w:val="24"/>
          <w:szCs w:val="24"/>
          <w:highlight w:val="yellow"/>
        </w:rPr>
        <w:t>master calendar</w:t>
      </w:r>
      <w:r w:rsidRPr="00734CD6">
        <w:rPr>
          <w:rFonts w:ascii="Century Gothic" w:eastAsia="Times New Roman" w:hAnsi="Century Gothic" w:cs="Times New Roman"/>
          <w:color w:val="1E1E1E"/>
          <w:sz w:val="24"/>
          <w:szCs w:val="24"/>
        </w:rPr>
        <w:t xml:space="preserve"> that includes executive board meetings, association meetings, PTA special events, and president/principal meetings. We use </w:t>
      </w:r>
      <w:proofErr w:type="spellStart"/>
      <w:r w:rsidRPr="00734CD6">
        <w:rPr>
          <w:rFonts w:ascii="Century Gothic" w:eastAsia="Times New Roman" w:hAnsi="Century Gothic" w:cs="Times New Roman"/>
          <w:color w:val="1E1E1E"/>
          <w:sz w:val="24"/>
          <w:szCs w:val="24"/>
        </w:rPr>
        <w:t>shutterfly</w:t>
      </w:r>
      <w:proofErr w:type="spellEnd"/>
      <w:r w:rsidRPr="00734CD6">
        <w:rPr>
          <w:rFonts w:ascii="Century Gothic" w:eastAsia="Times New Roman" w:hAnsi="Century Gothic" w:cs="Times New Roman"/>
          <w:color w:val="1E1E1E"/>
          <w:sz w:val="24"/>
          <w:szCs w:val="24"/>
        </w:rPr>
        <w:t xml:space="preserve"> for board meetings and prepare </w:t>
      </w:r>
      <w:r w:rsidRPr="00734CD6">
        <w:rPr>
          <w:rFonts w:ascii="Century Gothic" w:eastAsia="Times New Roman" w:hAnsi="Century Gothic" w:cs="Times New Roman"/>
          <w:color w:val="1E1E1E"/>
          <w:sz w:val="24"/>
          <w:szCs w:val="24"/>
        </w:rPr>
        <w:lastRenderedPageBreak/>
        <w:t xml:space="preserve">a separate word document for the parents of the PTA calendar of events which we post on the </w:t>
      </w:r>
      <w:proofErr w:type="spellStart"/>
      <w:r w:rsidRPr="00734CD6">
        <w:rPr>
          <w:rFonts w:ascii="Century Gothic" w:eastAsia="Times New Roman" w:hAnsi="Century Gothic" w:cs="Times New Roman"/>
          <w:color w:val="1E1E1E"/>
          <w:sz w:val="24"/>
          <w:szCs w:val="24"/>
        </w:rPr>
        <w:t>pta</w:t>
      </w:r>
      <w:proofErr w:type="spellEnd"/>
      <w:r w:rsidRPr="00734CD6">
        <w:rPr>
          <w:rFonts w:ascii="Century Gothic" w:eastAsia="Times New Roman" w:hAnsi="Century Gothic" w:cs="Times New Roman"/>
          <w:color w:val="1E1E1E"/>
          <w:sz w:val="24"/>
          <w:szCs w:val="24"/>
        </w:rPr>
        <w:t xml:space="preserve"> website and hand out during registration day (paper parade).</w:t>
      </w:r>
    </w:p>
    <w:p w:rsidR="005C2440" w:rsidRPr="00734CD6" w:rsidRDefault="005C2440" w:rsidP="00734CD6">
      <w:pPr>
        <w:shd w:val="clear" w:color="auto" w:fill="FFFFFF"/>
        <w:spacing w:before="100" w:beforeAutospacing="1" w:after="312" w:line="240" w:lineRule="auto"/>
        <w:rPr>
          <w:rFonts w:ascii="Century Gothic" w:eastAsia="Times New Roman" w:hAnsi="Century Gothic" w:cs="Times New Roman"/>
          <w:color w:val="1E1E1E"/>
          <w:sz w:val="24"/>
          <w:szCs w:val="24"/>
        </w:rPr>
      </w:pPr>
      <w:r>
        <w:rPr>
          <w:rFonts w:ascii="Century Gothic" w:eastAsia="Times New Roman" w:hAnsi="Century Gothic" w:cs="Times New Roman"/>
          <w:color w:val="1E1E1E"/>
          <w:sz w:val="24"/>
          <w:szCs w:val="24"/>
        </w:rPr>
        <w:t>Obtain a master list of all passwords for the PTA website, PTA electronic newsletter, PTA fundraising sites, and Quick books.</w:t>
      </w:r>
    </w:p>
    <w:p w:rsidR="00011464" w:rsidRPr="00734CD6" w:rsidRDefault="00011464" w:rsidP="000D780C">
      <w:pPr>
        <w:shd w:val="clear" w:color="auto" w:fill="FFFFFF"/>
        <w:spacing w:before="100" w:beforeAutospacing="1" w:after="312" w:line="240" w:lineRule="auto"/>
        <w:rPr>
          <w:rFonts w:ascii="Century Gothic" w:eastAsia="Times New Roman" w:hAnsi="Century Gothic" w:cs="Times New Roman"/>
          <w:color w:val="1E1E1E"/>
          <w:sz w:val="24"/>
          <w:szCs w:val="24"/>
          <w:u w:val="single"/>
        </w:rPr>
      </w:pPr>
      <w:r w:rsidRPr="00734CD6">
        <w:rPr>
          <w:rFonts w:ascii="Century Gothic" w:eastAsia="Times New Roman" w:hAnsi="Century Gothic" w:cs="Times New Roman"/>
          <w:color w:val="1E1E1E"/>
          <w:sz w:val="24"/>
          <w:szCs w:val="24"/>
          <w:u w:val="single"/>
        </w:rPr>
        <w:t>During Office:</w:t>
      </w:r>
    </w:p>
    <w:p w:rsidR="000D780C"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 xml:space="preserve">Be sure a signed facility use permit is on file, if required by the school district. </w:t>
      </w:r>
      <w:r w:rsidRPr="00734CD6">
        <w:rPr>
          <w:rFonts w:ascii="Century Gothic" w:eastAsia="Times New Roman" w:hAnsi="Century Gothic" w:cs="Times New Roman"/>
          <w:b/>
          <w:bCs/>
          <w:color w:val="1E1E1E"/>
          <w:sz w:val="24"/>
          <w:szCs w:val="24"/>
        </w:rPr>
        <w:t>Never sign a Hold Harmless Agreement on behalf of the PTA</w:t>
      </w:r>
      <w:r w:rsidRPr="00734CD6">
        <w:rPr>
          <w:rFonts w:ascii="Century Gothic" w:eastAsia="Times New Roman" w:hAnsi="Century Gothic" w:cs="Times New Roman"/>
          <w:color w:val="1E1E1E"/>
          <w:sz w:val="24"/>
          <w:szCs w:val="24"/>
        </w:rPr>
        <w:t xml:space="preserve">. If the PTA is asked to sign a </w:t>
      </w:r>
      <w:hyperlink r:id="rId4" w:history="1">
        <w:r w:rsidRPr="00734CD6">
          <w:rPr>
            <w:rFonts w:ascii="Century Gothic" w:eastAsia="Times New Roman" w:hAnsi="Century Gothic" w:cs="Times New Roman"/>
            <w:color w:val="6699CC"/>
            <w:sz w:val="24"/>
            <w:szCs w:val="24"/>
            <w:u w:val="single"/>
          </w:rPr>
          <w:t>Hold Harmless Agreement</w:t>
        </w:r>
      </w:hyperlink>
      <w:r w:rsidRPr="00734CD6">
        <w:rPr>
          <w:rFonts w:ascii="Century Gothic" w:eastAsia="Times New Roman" w:hAnsi="Century Gothic" w:cs="Times New Roman"/>
          <w:color w:val="1E1E1E"/>
          <w:sz w:val="24"/>
          <w:szCs w:val="24"/>
        </w:rPr>
        <w:t xml:space="preserve"> for any reason, the PTA should contact the California State PTA insurance broker. When directed by the insurance broker to sign the “Facilities Use Permit Addendum” for events held on public school campuses.</w:t>
      </w:r>
    </w:p>
    <w:p w:rsidR="000D780C"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 xml:space="preserve">When planning PTA events and activities you must always refer to the </w:t>
      </w:r>
      <w:r w:rsidRPr="00734CD6">
        <w:rPr>
          <w:rFonts w:ascii="Century Gothic" w:eastAsia="Times New Roman" w:hAnsi="Century Gothic" w:cs="Times New Roman"/>
          <w:i/>
          <w:iCs/>
          <w:color w:val="1E1E1E"/>
          <w:sz w:val="24"/>
          <w:szCs w:val="24"/>
        </w:rPr>
        <w:t>Insurance and Loss Prevention Guide</w:t>
      </w:r>
      <w:r w:rsidRPr="00734CD6">
        <w:rPr>
          <w:rFonts w:ascii="Century Gothic" w:eastAsia="Times New Roman" w:hAnsi="Century Gothic" w:cs="Times New Roman"/>
          <w:color w:val="1E1E1E"/>
          <w:sz w:val="24"/>
          <w:szCs w:val="24"/>
        </w:rPr>
        <w:t xml:space="preserve"> that is updated and mailed annually to all unit presidents. If you have any questions or concerns about the event contact the California State PTA insurance broker. Contact information for the California State PTA insurance broker can be obtained from the California State PTA office.</w:t>
      </w:r>
    </w:p>
    <w:p w:rsidR="000D780C"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Appoint a committee to review and/or revise the bylaws.</w:t>
      </w:r>
    </w:p>
    <w:p w:rsidR="00734CD6"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Confer with officers and chairmen regarding plans for the year and progress toward set goals.</w:t>
      </w:r>
      <w:r w:rsidR="00734CD6">
        <w:rPr>
          <w:rFonts w:ascii="Century Gothic" w:eastAsia="Times New Roman" w:hAnsi="Century Gothic" w:cs="Times New Roman"/>
          <w:color w:val="1E1E1E"/>
          <w:sz w:val="24"/>
          <w:szCs w:val="24"/>
        </w:rPr>
        <w:t xml:space="preserve"> What are the fundraising goals? What are th</w:t>
      </w:r>
      <w:r w:rsidR="007D1230">
        <w:rPr>
          <w:rFonts w:ascii="Century Gothic" w:eastAsia="Times New Roman" w:hAnsi="Century Gothic" w:cs="Times New Roman"/>
          <w:color w:val="1E1E1E"/>
          <w:sz w:val="24"/>
          <w:szCs w:val="24"/>
        </w:rPr>
        <w:t>e program goals? How and when do you</w:t>
      </w:r>
      <w:r w:rsidR="00734CD6">
        <w:rPr>
          <w:rFonts w:ascii="Century Gothic" w:eastAsia="Times New Roman" w:hAnsi="Century Gothic" w:cs="Times New Roman"/>
          <w:color w:val="1E1E1E"/>
          <w:sz w:val="24"/>
          <w:szCs w:val="24"/>
        </w:rPr>
        <w:t xml:space="preserve"> expect information about progress?</w:t>
      </w:r>
    </w:p>
    <w:p w:rsidR="000D780C" w:rsidRPr="00734CD6" w:rsidRDefault="00291FA1"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Ensure all</w:t>
      </w:r>
      <w:r w:rsidR="000D780C" w:rsidRPr="00734CD6">
        <w:rPr>
          <w:rFonts w:ascii="Century Gothic" w:eastAsia="Times New Roman" w:hAnsi="Century Gothic" w:cs="Times New Roman"/>
          <w:color w:val="1E1E1E"/>
          <w:sz w:val="24"/>
          <w:szCs w:val="24"/>
        </w:rPr>
        <w:t xml:space="preserve"> officers/chairmen in</w:t>
      </w:r>
      <w:r w:rsidRPr="00734CD6">
        <w:rPr>
          <w:rFonts w:ascii="Century Gothic" w:eastAsia="Times New Roman" w:hAnsi="Century Gothic" w:cs="Times New Roman"/>
          <w:color w:val="1E1E1E"/>
          <w:sz w:val="24"/>
          <w:szCs w:val="24"/>
        </w:rPr>
        <w:t xml:space="preserve"> understand their duties, chairmen reporting to them and</w:t>
      </w:r>
      <w:r w:rsidR="000D780C" w:rsidRPr="00734CD6">
        <w:rPr>
          <w:rFonts w:ascii="Century Gothic" w:eastAsia="Times New Roman" w:hAnsi="Century Gothic" w:cs="Times New Roman"/>
          <w:color w:val="1E1E1E"/>
          <w:sz w:val="24"/>
          <w:szCs w:val="24"/>
        </w:rPr>
        <w:t xml:space="preserve"> fulfilling their responsibilities</w:t>
      </w:r>
      <w:r w:rsidRPr="00734CD6">
        <w:rPr>
          <w:rFonts w:ascii="Century Gothic" w:eastAsia="Times New Roman" w:hAnsi="Century Gothic" w:cs="Times New Roman"/>
          <w:color w:val="1E1E1E"/>
          <w:sz w:val="24"/>
          <w:szCs w:val="24"/>
        </w:rPr>
        <w:t xml:space="preserve"> as board member</w:t>
      </w:r>
      <w:r w:rsidR="000D780C" w:rsidRPr="00734CD6">
        <w:rPr>
          <w:rFonts w:ascii="Century Gothic" w:eastAsia="Times New Roman" w:hAnsi="Century Gothic" w:cs="Times New Roman"/>
          <w:color w:val="1E1E1E"/>
          <w:sz w:val="24"/>
          <w:szCs w:val="24"/>
        </w:rPr>
        <w:t xml:space="preserve">. </w:t>
      </w:r>
      <w:r w:rsidR="00734CD6">
        <w:rPr>
          <w:rFonts w:ascii="Century Gothic" w:eastAsia="Times New Roman" w:hAnsi="Century Gothic" w:cs="Times New Roman"/>
          <w:color w:val="1E1E1E"/>
          <w:sz w:val="24"/>
          <w:szCs w:val="24"/>
        </w:rPr>
        <w:t>Ensure they understand the</w:t>
      </w:r>
      <w:r w:rsidRPr="00734CD6">
        <w:rPr>
          <w:rFonts w:ascii="Century Gothic" w:eastAsia="Times New Roman" w:hAnsi="Century Gothic" w:cs="Times New Roman"/>
          <w:color w:val="1E1E1E"/>
          <w:sz w:val="24"/>
          <w:szCs w:val="24"/>
        </w:rPr>
        <w:t xml:space="preserve"> </w:t>
      </w:r>
      <w:r w:rsidRPr="007D1230">
        <w:rPr>
          <w:rFonts w:ascii="Century Gothic" w:eastAsia="Times New Roman" w:hAnsi="Century Gothic" w:cs="Times New Roman"/>
          <w:color w:val="1E1E1E"/>
          <w:sz w:val="24"/>
          <w:szCs w:val="24"/>
          <w:u w:val="single"/>
        </w:rPr>
        <w:t>budgeted amounts for each chairmen</w:t>
      </w:r>
      <w:r w:rsidR="00734CD6" w:rsidRPr="007D1230">
        <w:rPr>
          <w:rFonts w:ascii="Century Gothic" w:eastAsia="Times New Roman" w:hAnsi="Century Gothic" w:cs="Times New Roman"/>
          <w:color w:val="1E1E1E"/>
          <w:sz w:val="24"/>
          <w:szCs w:val="24"/>
          <w:u w:val="single"/>
        </w:rPr>
        <w:t>/committee</w:t>
      </w:r>
      <w:r w:rsidRPr="00734CD6">
        <w:rPr>
          <w:rFonts w:ascii="Century Gothic" w:eastAsia="Times New Roman" w:hAnsi="Century Gothic" w:cs="Times New Roman"/>
          <w:color w:val="1E1E1E"/>
          <w:sz w:val="24"/>
          <w:szCs w:val="24"/>
        </w:rPr>
        <w:t xml:space="preserve"> and that they communicate this to their chairmen. </w:t>
      </w:r>
      <w:r w:rsidR="00734CD6">
        <w:rPr>
          <w:rFonts w:ascii="Century Gothic" w:eastAsia="Times New Roman" w:hAnsi="Century Gothic" w:cs="Times New Roman"/>
          <w:color w:val="1E1E1E"/>
          <w:sz w:val="24"/>
          <w:szCs w:val="24"/>
        </w:rPr>
        <w:t xml:space="preserve">It is their duty to ensure their committees stay on budget or notify the board PRIOR TO if </w:t>
      </w:r>
      <w:r w:rsidR="007D1230">
        <w:rPr>
          <w:rFonts w:ascii="Century Gothic" w:eastAsia="Times New Roman" w:hAnsi="Century Gothic" w:cs="Times New Roman"/>
          <w:color w:val="1E1E1E"/>
          <w:sz w:val="24"/>
          <w:szCs w:val="24"/>
        </w:rPr>
        <w:t xml:space="preserve">a </w:t>
      </w:r>
      <w:r w:rsidR="00734CD6">
        <w:rPr>
          <w:rFonts w:ascii="Century Gothic" w:eastAsia="Times New Roman" w:hAnsi="Century Gothic" w:cs="Times New Roman"/>
          <w:color w:val="1E1E1E"/>
          <w:sz w:val="24"/>
          <w:szCs w:val="24"/>
        </w:rPr>
        <w:t xml:space="preserve">PTA activity will require more funds. </w:t>
      </w:r>
      <w:r w:rsidR="007D1230">
        <w:rPr>
          <w:rFonts w:ascii="Century Gothic" w:eastAsia="Times New Roman" w:hAnsi="Century Gothic" w:cs="Times New Roman"/>
          <w:color w:val="1E1E1E"/>
          <w:sz w:val="24"/>
          <w:szCs w:val="24"/>
        </w:rPr>
        <w:t xml:space="preserve">This will require a vote by the board and the general pta. </w:t>
      </w:r>
      <w:r w:rsidR="000D780C" w:rsidRPr="00734CD6">
        <w:rPr>
          <w:rFonts w:ascii="Century Gothic" w:eastAsia="Times New Roman" w:hAnsi="Century Gothic" w:cs="Times New Roman"/>
          <w:color w:val="1E1E1E"/>
          <w:sz w:val="24"/>
          <w:szCs w:val="24"/>
        </w:rPr>
        <w:t xml:space="preserve">Promote PTA officer/chairmen use of the PTA websites: </w:t>
      </w:r>
      <w:hyperlink r:id="rId5" w:tgtFrame="_blank" w:tooltip="capta.org" w:history="1">
        <w:r w:rsidR="000D780C" w:rsidRPr="00734CD6">
          <w:rPr>
            <w:rFonts w:ascii="Century Gothic" w:eastAsia="Times New Roman" w:hAnsi="Century Gothic" w:cs="Times New Roman"/>
            <w:color w:val="6699CC"/>
            <w:sz w:val="24"/>
            <w:szCs w:val="24"/>
            <w:u w:val="single"/>
          </w:rPr>
          <w:t>www.capta.org</w:t>
        </w:r>
      </w:hyperlink>
      <w:r w:rsidR="000D780C" w:rsidRPr="00734CD6">
        <w:rPr>
          <w:rFonts w:ascii="Century Gothic" w:eastAsia="Times New Roman" w:hAnsi="Century Gothic" w:cs="Times New Roman"/>
          <w:color w:val="1E1E1E"/>
          <w:sz w:val="24"/>
          <w:szCs w:val="24"/>
        </w:rPr>
        <w:t xml:space="preserve"> and </w:t>
      </w:r>
      <w:hyperlink r:id="rId6" w:tgtFrame="_blank" w:tooltip="pta.org" w:history="1">
        <w:r w:rsidR="000D780C" w:rsidRPr="00734CD6">
          <w:rPr>
            <w:rFonts w:ascii="Century Gothic" w:eastAsia="Times New Roman" w:hAnsi="Century Gothic" w:cs="Times New Roman"/>
            <w:color w:val="6699CC"/>
            <w:sz w:val="24"/>
            <w:szCs w:val="24"/>
            <w:u w:val="single"/>
          </w:rPr>
          <w:t>www.pta.org</w:t>
        </w:r>
      </w:hyperlink>
      <w:r w:rsidR="000D780C" w:rsidRPr="00734CD6">
        <w:rPr>
          <w:rFonts w:ascii="Century Gothic" w:eastAsia="Times New Roman" w:hAnsi="Century Gothic" w:cs="Times New Roman"/>
          <w:color w:val="1E1E1E"/>
          <w:sz w:val="24"/>
          <w:szCs w:val="24"/>
        </w:rPr>
        <w:t>.</w:t>
      </w:r>
    </w:p>
    <w:p w:rsidR="000D780C"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 xml:space="preserve">Ensure Membership VP confirms membership enrollment activities are approved by the principal and do not interfere with school activities. </w:t>
      </w:r>
      <w:r w:rsidR="00011464" w:rsidRPr="00734CD6">
        <w:rPr>
          <w:rFonts w:ascii="Century Gothic" w:eastAsia="Times New Roman" w:hAnsi="Century Gothic" w:cs="Times New Roman"/>
          <w:color w:val="1E1E1E"/>
          <w:sz w:val="24"/>
          <w:szCs w:val="24"/>
        </w:rPr>
        <w:t xml:space="preserve">Membership enrollment </w:t>
      </w:r>
      <w:r w:rsidRPr="00734CD6">
        <w:rPr>
          <w:rFonts w:ascii="Century Gothic" w:eastAsia="Times New Roman" w:hAnsi="Century Gothic" w:cs="Times New Roman"/>
          <w:color w:val="1E1E1E"/>
          <w:sz w:val="24"/>
          <w:szCs w:val="24"/>
        </w:rPr>
        <w:t xml:space="preserve">begins at registration </w:t>
      </w:r>
      <w:r w:rsidR="00011464" w:rsidRPr="00734CD6">
        <w:rPr>
          <w:rFonts w:ascii="Century Gothic" w:eastAsia="Times New Roman" w:hAnsi="Century Gothic" w:cs="Times New Roman"/>
          <w:color w:val="1E1E1E"/>
          <w:sz w:val="24"/>
          <w:szCs w:val="24"/>
        </w:rPr>
        <w:t xml:space="preserve">(paper parade) </w:t>
      </w:r>
      <w:r w:rsidRPr="00734CD6">
        <w:rPr>
          <w:rFonts w:ascii="Century Gothic" w:eastAsia="Times New Roman" w:hAnsi="Century Gothic" w:cs="Times New Roman"/>
          <w:color w:val="1E1E1E"/>
          <w:sz w:val="24"/>
          <w:szCs w:val="24"/>
        </w:rPr>
        <w:t>in August and Ends in October</w:t>
      </w:r>
      <w:r w:rsidR="00011464" w:rsidRPr="00734CD6">
        <w:rPr>
          <w:rFonts w:ascii="Century Gothic" w:eastAsia="Times New Roman" w:hAnsi="Century Gothic" w:cs="Times New Roman"/>
          <w:color w:val="1E1E1E"/>
          <w:sz w:val="24"/>
          <w:szCs w:val="24"/>
        </w:rPr>
        <w:t xml:space="preserve"> with the Spaghetti feed (membership </w:t>
      </w:r>
      <w:proofErr w:type="spellStart"/>
      <w:proofErr w:type="gramStart"/>
      <w:r w:rsidR="00011464" w:rsidRPr="00734CD6">
        <w:rPr>
          <w:rFonts w:ascii="Century Gothic" w:eastAsia="Times New Roman" w:hAnsi="Century Gothic" w:cs="Times New Roman"/>
          <w:color w:val="1E1E1E"/>
          <w:sz w:val="24"/>
          <w:szCs w:val="24"/>
        </w:rPr>
        <w:t>vp</w:t>
      </w:r>
      <w:proofErr w:type="spellEnd"/>
      <w:proofErr w:type="gramEnd"/>
      <w:r w:rsidR="00011464" w:rsidRPr="00734CD6">
        <w:rPr>
          <w:rFonts w:ascii="Century Gothic" w:eastAsia="Times New Roman" w:hAnsi="Century Gothic" w:cs="Times New Roman"/>
          <w:color w:val="1E1E1E"/>
          <w:sz w:val="24"/>
          <w:szCs w:val="24"/>
        </w:rPr>
        <w:t>)</w:t>
      </w:r>
      <w:r w:rsidRPr="00734CD6">
        <w:rPr>
          <w:rFonts w:ascii="Century Gothic" w:eastAsia="Times New Roman" w:hAnsi="Century Gothic" w:cs="Times New Roman"/>
          <w:color w:val="1E1E1E"/>
          <w:sz w:val="24"/>
          <w:szCs w:val="24"/>
        </w:rPr>
        <w:t xml:space="preserve"> .All members must receive a membership card</w:t>
      </w:r>
      <w:r w:rsidR="00291FA1" w:rsidRPr="00734CD6">
        <w:rPr>
          <w:rFonts w:ascii="Century Gothic" w:eastAsia="Times New Roman" w:hAnsi="Century Gothic" w:cs="Times New Roman"/>
          <w:color w:val="1E1E1E"/>
          <w:sz w:val="24"/>
          <w:szCs w:val="24"/>
        </w:rPr>
        <w:t xml:space="preserve"> which can be obtained from 3</w:t>
      </w:r>
      <w:r w:rsidR="00291FA1" w:rsidRPr="00734CD6">
        <w:rPr>
          <w:rFonts w:ascii="Century Gothic" w:eastAsia="Times New Roman" w:hAnsi="Century Gothic" w:cs="Times New Roman"/>
          <w:color w:val="1E1E1E"/>
          <w:sz w:val="24"/>
          <w:szCs w:val="24"/>
          <w:vertAlign w:val="superscript"/>
        </w:rPr>
        <w:t>rd</w:t>
      </w:r>
      <w:r w:rsidR="00291FA1" w:rsidRPr="00734CD6">
        <w:rPr>
          <w:rFonts w:ascii="Century Gothic" w:eastAsia="Times New Roman" w:hAnsi="Century Gothic" w:cs="Times New Roman"/>
          <w:color w:val="1E1E1E"/>
          <w:sz w:val="24"/>
          <w:szCs w:val="24"/>
        </w:rPr>
        <w:t xml:space="preserve"> district in Sacramento</w:t>
      </w:r>
      <w:r w:rsidRPr="00734CD6">
        <w:rPr>
          <w:rFonts w:ascii="Century Gothic" w:eastAsia="Times New Roman" w:hAnsi="Century Gothic" w:cs="Times New Roman"/>
          <w:color w:val="1E1E1E"/>
          <w:sz w:val="24"/>
          <w:szCs w:val="24"/>
        </w:rPr>
        <w:t>. Remind each member to sign the card. Remind the membership chairman to insert the October 31 expiration date on each card.</w:t>
      </w:r>
    </w:p>
    <w:p w:rsidR="000D780C"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lastRenderedPageBreak/>
        <w:t>Schedule a budget committee meeting with the principal and officers (t</w:t>
      </w:r>
      <w:r w:rsidR="00291FA1" w:rsidRPr="00734CD6">
        <w:rPr>
          <w:rFonts w:ascii="Century Gothic" w:eastAsia="Times New Roman" w:hAnsi="Century Gothic" w:cs="Times New Roman"/>
          <w:color w:val="1E1E1E"/>
          <w:sz w:val="24"/>
          <w:szCs w:val="24"/>
        </w:rPr>
        <w:t xml:space="preserve">reasurer </w:t>
      </w:r>
      <w:proofErr w:type="gramStart"/>
      <w:r w:rsidR="00291FA1" w:rsidRPr="00734CD6">
        <w:rPr>
          <w:rFonts w:ascii="Century Gothic" w:eastAsia="Times New Roman" w:hAnsi="Century Gothic" w:cs="Times New Roman"/>
          <w:color w:val="1E1E1E"/>
          <w:sz w:val="24"/>
          <w:szCs w:val="24"/>
        </w:rPr>
        <w:t xml:space="preserve">and  </w:t>
      </w:r>
      <w:r w:rsidR="00734CD6">
        <w:rPr>
          <w:rFonts w:ascii="Century Gothic" w:eastAsia="Times New Roman" w:hAnsi="Century Gothic" w:cs="Times New Roman"/>
          <w:color w:val="1E1E1E"/>
          <w:sz w:val="24"/>
          <w:szCs w:val="24"/>
        </w:rPr>
        <w:t>fundraising</w:t>
      </w:r>
      <w:proofErr w:type="gramEnd"/>
      <w:r w:rsidR="00734CD6">
        <w:rPr>
          <w:rFonts w:ascii="Century Gothic" w:eastAsia="Times New Roman" w:hAnsi="Century Gothic" w:cs="Times New Roman"/>
          <w:color w:val="1E1E1E"/>
          <w:sz w:val="24"/>
          <w:szCs w:val="24"/>
        </w:rPr>
        <w:t xml:space="preserve"> </w:t>
      </w:r>
      <w:proofErr w:type="spellStart"/>
      <w:r w:rsidR="00734CD6">
        <w:rPr>
          <w:rFonts w:ascii="Century Gothic" w:eastAsia="Times New Roman" w:hAnsi="Century Gothic" w:cs="Times New Roman"/>
          <w:color w:val="1E1E1E"/>
          <w:sz w:val="24"/>
          <w:szCs w:val="24"/>
        </w:rPr>
        <w:t>vp</w:t>
      </w:r>
      <w:proofErr w:type="spellEnd"/>
      <w:r w:rsidRPr="00734CD6">
        <w:rPr>
          <w:rFonts w:ascii="Century Gothic" w:eastAsia="Times New Roman" w:hAnsi="Century Gothic" w:cs="Times New Roman"/>
          <w:color w:val="1E1E1E"/>
          <w:sz w:val="24"/>
          <w:szCs w:val="24"/>
        </w:rPr>
        <w:t>) whose input to the budget is important. Verify that programs and fundraising activities comply with insurance guidelines.</w:t>
      </w:r>
      <w:r w:rsidR="00011535" w:rsidRPr="00734CD6">
        <w:rPr>
          <w:rFonts w:ascii="Century Gothic" w:eastAsia="Times New Roman" w:hAnsi="Century Gothic" w:cs="Times New Roman"/>
          <w:color w:val="1E1E1E"/>
          <w:sz w:val="24"/>
          <w:szCs w:val="24"/>
        </w:rPr>
        <w:t xml:space="preserve"> </w:t>
      </w:r>
      <w:r w:rsidRPr="00734CD6">
        <w:rPr>
          <w:rFonts w:ascii="Century Gothic" w:eastAsia="Times New Roman" w:hAnsi="Century Gothic" w:cs="Times New Roman"/>
          <w:color w:val="1E1E1E"/>
          <w:sz w:val="24"/>
          <w:szCs w:val="24"/>
        </w:rPr>
        <w:t>Have the proposed budget, including programs, fundraisers, and other plans, presented to the executive board</w:t>
      </w:r>
      <w:r w:rsidR="00011535" w:rsidRPr="00734CD6">
        <w:rPr>
          <w:rFonts w:ascii="Century Gothic" w:eastAsia="Times New Roman" w:hAnsi="Century Gothic" w:cs="Times New Roman"/>
          <w:color w:val="1E1E1E"/>
          <w:sz w:val="24"/>
          <w:szCs w:val="24"/>
        </w:rPr>
        <w:t xml:space="preserve"> in </w:t>
      </w:r>
      <w:r w:rsidR="00011535" w:rsidRPr="007D1230">
        <w:rPr>
          <w:rFonts w:ascii="Century Gothic" w:eastAsia="Times New Roman" w:hAnsi="Century Gothic" w:cs="Times New Roman"/>
          <w:color w:val="1E1E1E"/>
          <w:sz w:val="24"/>
          <w:szCs w:val="24"/>
          <w:highlight w:val="yellow"/>
        </w:rPr>
        <w:t>September</w:t>
      </w:r>
      <w:r w:rsidRPr="00734CD6">
        <w:rPr>
          <w:rFonts w:ascii="Century Gothic" w:eastAsia="Times New Roman" w:hAnsi="Century Gothic" w:cs="Times New Roman"/>
          <w:color w:val="1E1E1E"/>
          <w:sz w:val="24"/>
          <w:szCs w:val="24"/>
        </w:rPr>
        <w:t>.</w:t>
      </w:r>
    </w:p>
    <w:p w:rsidR="00011535"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highlight w:val="yellow"/>
        </w:rPr>
        <w:t>The association must approve the proposed budget</w:t>
      </w:r>
      <w:r w:rsidR="00011535" w:rsidRPr="00734CD6">
        <w:rPr>
          <w:rFonts w:ascii="Century Gothic" w:eastAsia="Times New Roman" w:hAnsi="Century Gothic" w:cs="Times New Roman"/>
          <w:color w:val="1E1E1E"/>
          <w:sz w:val="24"/>
          <w:szCs w:val="24"/>
        </w:rPr>
        <w:t xml:space="preserve"> in October</w:t>
      </w:r>
      <w:r w:rsidRPr="00734CD6">
        <w:rPr>
          <w:rFonts w:ascii="Century Gothic" w:eastAsia="Times New Roman" w:hAnsi="Century Gothic" w:cs="Times New Roman"/>
          <w:color w:val="1E1E1E"/>
          <w:sz w:val="24"/>
          <w:szCs w:val="24"/>
        </w:rPr>
        <w:t>, including programs, fundraisers, and other plans, before implementation</w:t>
      </w:r>
      <w:r w:rsidR="007D1230">
        <w:rPr>
          <w:rFonts w:ascii="Century Gothic" w:eastAsia="Times New Roman" w:hAnsi="Century Gothic" w:cs="Times New Roman"/>
          <w:color w:val="1E1E1E"/>
          <w:sz w:val="24"/>
          <w:szCs w:val="24"/>
        </w:rPr>
        <w:t xml:space="preserve"> or check can be written</w:t>
      </w:r>
      <w:r w:rsidRPr="00734CD6">
        <w:rPr>
          <w:rFonts w:ascii="Century Gothic" w:eastAsia="Times New Roman" w:hAnsi="Century Gothic" w:cs="Times New Roman"/>
          <w:color w:val="1E1E1E"/>
          <w:sz w:val="24"/>
          <w:szCs w:val="24"/>
        </w:rPr>
        <w:t xml:space="preserve"> (which includes the signing of contracts). </w:t>
      </w:r>
      <w:proofErr w:type="gramStart"/>
      <w:r w:rsidRPr="00734CD6">
        <w:rPr>
          <w:rFonts w:ascii="Century Gothic" w:eastAsia="Times New Roman" w:hAnsi="Century Gothic" w:cs="Times New Roman"/>
          <w:color w:val="1E1E1E"/>
          <w:sz w:val="24"/>
          <w:szCs w:val="24"/>
        </w:rPr>
        <w:t>A motion for each fundraiser, including how the money will be used (books for the library, etc.), must be approved by the association.</w:t>
      </w:r>
      <w:proofErr w:type="gramEnd"/>
      <w:r w:rsidRPr="00734CD6">
        <w:rPr>
          <w:rFonts w:ascii="Century Gothic" w:eastAsia="Times New Roman" w:hAnsi="Century Gothic" w:cs="Times New Roman"/>
          <w:color w:val="1E1E1E"/>
          <w:sz w:val="24"/>
          <w:szCs w:val="24"/>
        </w:rPr>
        <w:t xml:space="preserve"> This should be done at the first association meeting </w:t>
      </w:r>
      <w:r w:rsidR="00011464" w:rsidRPr="00734CD6">
        <w:rPr>
          <w:rFonts w:ascii="Century Gothic" w:eastAsia="Times New Roman" w:hAnsi="Century Gothic" w:cs="Times New Roman"/>
          <w:color w:val="1E1E1E"/>
          <w:sz w:val="24"/>
          <w:szCs w:val="24"/>
        </w:rPr>
        <w:t xml:space="preserve">in </w:t>
      </w:r>
      <w:proofErr w:type="gramStart"/>
      <w:r w:rsidR="00011464" w:rsidRPr="00734CD6">
        <w:rPr>
          <w:rFonts w:ascii="Century Gothic" w:eastAsia="Times New Roman" w:hAnsi="Century Gothic" w:cs="Times New Roman"/>
          <w:color w:val="1E1E1E"/>
          <w:sz w:val="24"/>
          <w:szCs w:val="24"/>
        </w:rPr>
        <w:t>October</w:t>
      </w:r>
      <w:r w:rsidRPr="00734CD6">
        <w:rPr>
          <w:rFonts w:ascii="Century Gothic" w:eastAsia="Times New Roman" w:hAnsi="Century Gothic" w:cs="Times New Roman"/>
          <w:color w:val="1E1E1E"/>
          <w:sz w:val="24"/>
          <w:szCs w:val="24"/>
        </w:rPr>
        <w:t xml:space="preserve"> </w:t>
      </w:r>
      <w:r w:rsidR="00291FA1" w:rsidRPr="00734CD6">
        <w:rPr>
          <w:rFonts w:ascii="Century Gothic" w:eastAsia="Times New Roman" w:hAnsi="Century Gothic" w:cs="Times New Roman"/>
          <w:color w:val="1E1E1E"/>
          <w:sz w:val="24"/>
          <w:szCs w:val="24"/>
        </w:rPr>
        <w:t>.</w:t>
      </w:r>
      <w:proofErr w:type="gramEnd"/>
    </w:p>
    <w:p w:rsidR="000D780C"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Remind the treasurer to send the per capita portion of dues for council (if in council), district, State and National PTA through channels each month; to submit insurance premiums by the district PTA due date; to prepare and submit the mandatory Workers’ Compensation Annual Payroll Report through channels by the due date (</w:t>
      </w:r>
      <w:hyperlink r:id="rId7" w:history="1">
        <w:r w:rsidRPr="00734CD6">
          <w:rPr>
            <w:rFonts w:ascii="Century Gothic" w:eastAsia="Times New Roman" w:hAnsi="Century Gothic" w:cs="Times New Roman"/>
            <w:color w:val="6699CC"/>
            <w:sz w:val="24"/>
            <w:szCs w:val="24"/>
            <w:u w:val="single"/>
          </w:rPr>
          <w:t>Workers’ Compensation Annual Payroll Report</w:t>
        </w:r>
      </w:hyperlink>
      <w:r w:rsidRPr="00734CD6">
        <w:rPr>
          <w:rFonts w:ascii="Century Gothic" w:eastAsia="Times New Roman" w:hAnsi="Century Gothic" w:cs="Times New Roman"/>
          <w:color w:val="1E1E1E"/>
          <w:sz w:val="24"/>
          <w:szCs w:val="24"/>
        </w:rPr>
        <w:t>).</w:t>
      </w:r>
    </w:p>
    <w:p w:rsidR="000D780C" w:rsidRPr="00734CD6" w:rsidRDefault="000D780C" w:rsidP="000D780C">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34CD6">
        <w:rPr>
          <w:rFonts w:ascii="Century Gothic" w:eastAsia="Times New Roman" w:hAnsi="Century Gothic" w:cs="Times New Roman"/>
          <w:color w:val="1E1E1E"/>
          <w:sz w:val="24"/>
          <w:szCs w:val="24"/>
        </w:rPr>
        <w:t>Remind the treasurer to schedule audits of the financial books twice a year (</w:t>
      </w:r>
      <w:hyperlink r:id="rId8" w:history="1">
        <w:r w:rsidRPr="00734CD6">
          <w:rPr>
            <w:rFonts w:ascii="Century Gothic" w:eastAsia="Times New Roman" w:hAnsi="Century Gothic" w:cs="Times New Roman"/>
            <w:color w:val="6699CC"/>
            <w:sz w:val="24"/>
            <w:szCs w:val="24"/>
            <w:u w:val="single"/>
          </w:rPr>
          <w:t>PTA Audit</w:t>
        </w:r>
      </w:hyperlink>
      <w:r w:rsidRPr="00734CD6">
        <w:rPr>
          <w:rFonts w:ascii="Century Gothic" w:eastAsia="Times New Roman" w:hAnsi="Century Gothic" w:cs="Times New Roman"/>
          <w:color w:val="1E1E1E"/>
          <w:sz w:val="24"/>
          <w:szCs w:val="24"/>
        </w:rPr>
        <w:t xml:space="preserve">; </w:t>
      </w:r>
      <w:hyperlink r:id="rId9" w:tgtFrame="_blank" w:history="1">
        <w:r w:rsidRPr="00734CD6">
          <w:rPr>
            <w:rFonts w:ascii="Century Gothic" w:eastAsia="Times New Roman" w:hAnsi="Century Gothic" w:cs="Times New Roman"/>
            <w:color w:val="6699CC"/>
            <w:sz w:val="24"/>
            <w:szCs w:val="24"/>
            <w:u w:val="single"/>
          </w:rPr>
          <w:t>Audit Report</w:t>
        </w:r>
      </w:hyperlink>
      <w:r w:rsidRPr="00734CD6">
        <w:rPr>
          <w:rFonts w:ascii="Century Gothic" w:eastAsia="Times New Roman" w:hAnsi="Century Gothic" w:cs="Times New Roman"/>
          <w:color w:val="1E1E1E"/>
          <w:sz w:val="24"/>
          <w:szCs w:val="24"/>
        </w:rPr>
        <w:t>) and to determine whether the council or district PTA requires a copy of the Annual Financial Report (</w:t>
      </w:r>
      <w:hyperlink r:id="rId10" w:history="1">
        <w:r w:rsidRPr="00734CD6">
          <w:rPr>
            <w:rFonts w:ascii="Century Gothic" w:eastAsia="Times New Roman" w:hAnsi="Century Gothic" w:cs="Times New Roman"/>
            <w:color w:val="6699CC"/>
            <w:sz w:val="24"/>
            <w:szCs w:val="24"/>
            <w:u w:val="single"/>
          </w:rPr>
          <w:t>Annual Financial Report Form</w:t>
        </w:r>
      </w:hyperlink>
      <w:r w:rsidRPr="00734CD6">
        <w:rPr>
          <w:rFonts w:ascii="Century Gothic" w:eastAsia="Times New Roman" w:hAnsi="Century Gothic" w:cs="Times New Roman"/>
          <w:color w:val="1E1E1E"/>
          <w:sz w:val="24"/>
          <w:szCs w:val="24"/>
        </w:rPr>
        <w:t>).</w:t>
      </w:r>
    </w:p>
    <w:p w:rsidR="00291FA1" w:rsidRPr="00734CD6" w:rsidRDefault="00291FA1" w:rsidP="00291FA1">
      <w:pPr>
        <w:shd w:val="clear" w:color="auto" w:fill="FFFFFF"/>
        <w:spacing w:before="100" w:beforeAutospacing="1" w:after="312"/>
        <w:rPr>
          <w:rFonts w:ascii="Century Gothic" w:hAnsi="Century Gothic"/>
          <w:color w:val="1E1E1E"/>
        </w:rPr>
      </w:pPr>
      <w:r w:rsidRPr="00734CD6">
        <w:rPr>
          <w:rFonts w:ascii="Century Gothic" w:hAnsi="Century Gothic"/>
          <w:color w:val="1E1E1E"/>
        </w:rPr>
        <w:t>Conduct board meeting</w:t>
      </w:r>
      <w:r w:rsidR="00734CD6">
        <w:rPr>
          <w:rFonts w:ascii="Century Gothic" w:hAnsi="Century Gothic"/>
          <w:color w:val="1E1E1E"/>
        </w:rPr>
        <w:t>s</w:t>
      </w:r>
      <w:r w:rsidRPr="00734CD6">
        <w:rPr>
          <w:rFonts w:ascii="Century Gothic" w:hAnsi="Century Gothic"/>
          <w:color w:val="1E1E1E"/>
        </w:rPr>
        <w:t xml:space="preserve"> and general </w:t>
      </w:r>
      <w:proofErr w:type="spellStart"/>
      <w:r w:rsidR="00734CD6">
        <w:rPr>
          <w:rFonts w:ascii="Century Gothic" w:hAnsi="Century Gothic"/>
          <w:color w:val="1E1E1E"/>
        </w:rPr>
        <w:t>pta</w:t>
      </w:r>
      <w:proofErr w:type="spellEnd"/>
      <w:r w:rsidR="00734CD6">
        <w:rPr>
          <w:rFonts w:ascii="Century Gothic" w:hAnsi="Century Gothic"/>
          <w:color w:val="1E1E1E"/>
        </w:rPr>
        <w:t xml:space="preserve"> meetings. Check with PTA S</w:t>
      </w:r>
      <w:r w:rsidRPr="00734CD6">
        <w:rPr>
          <w:rFonts w:ascii="Century Gothic" w:hAnsi="Century Gothic"/>
          <w:color w:val="1E1E1E"/>
        </w:rPr>
        <w:t>ecretary to be sure meeting room arrangements are confirmed. Work with the VP of communication to prepare meeting notices and publicity regarding General PTA Meeting.</w:t>
      </w:r>
    </w:p>
    <w:p w:rsidR="007D1230" w:rsidRDefault="005146A6" w:rsidP="00291FA1">
      <w:pPr>
        <w:shd w:val="clear" w:color="auto" w:fill="FFFFFF"/>
        <w:spacing w:before="100" w:beforeAutospacing="1" w:after="312"/>
        <w:rPr>
          <w:rFonts w:ascii="Century Gothic" w:hAnsi="Century Gothic"/>
          <w:color w:val="1E1E1E"/>
        </w:rPr>
      </w:pPr>
      <w:r>
        <w:rPr>
          <w:rFonts w:ascii="Century Gothic" w:hAnsi="Century Gothic"/>
          <w:color w:val="1E1E1E"/>
        </w:rPr>
        <w:t>Prepare a monthly article</w:t>
      </w:r>
      <w:r w:rsidR="007D1230">
        <w:rPr>
          <w:rFonts w:ascii="Century Gothic" w:hAnsi="Century Gothic"/>
          <w:color w:val="1E1E1E"/>
        </w:rPr>
        <w:t xml:space="preserve"> for the PTA newsletter regarding the activities of the PTA, fundraising progress and volunteer recognition.</w:t>
      </w:r>
      <w:r>
        <w:rPr>
          <w:rFonts w:ascii="Century Gothic" w:hAnsi="Century Gothic"/>
          <w:color w:val="1E1E1E"/>
        </w:rPr>
        <w:t xml:space="preserve"> </w:t>
      </w:r>
    </w:p>
    <w:p w:rsidR="00291FA1" w:rsidRDefault="00291FA1" w:rsidP="00291FA1">
      <w:pPr>
        <w:shd w:val="clear" w:color="auto" w:fill="FFFFFF"/>
        <w:spacing w:before="100" w:beforeAutospacing="1" w:after="312"/>
        <w:rPr>
          <w:rFonts w:ascii="Century Gothic" w:hAnsi="Century Gothic"/>
          <w:color w:val="1E1E1E"/>
        </w:rPr>
      </w:pPr>
      <w:r w:rsidRPr="00734CD6">
        <w:rPr>
          <w:rFonts w:ascii="Century Gothic" w:hAnsi="Century Gothic"/>
          <w:color w:val="1E1E1E"/>
        </w:rPr>
        <w:t>Prepare the agenda for the meeting ahead of time, and provide copies to t</w:t>
      </w:r>
      <w:r w:rsidR="00734CD6">
        <w:rPr>
          <w:rFonts w:ascii="Century Gothic" w:hAnsi="Century Gothic"/>
          <w:color w:val="1E1E1E"/>
        </w:rPr>
        <w:t>he secretary and board members</w:t>
      </w:r>
      <w:r w:rsidRPr="00734CD6">
        <w:rPr>
          <w:rFonts w:ascii="Century Gothic" w:hAnsi="Century Gothic"/>
          <w:color w:val="1E1E1E"/>
        </w:rPr>
        <w:t xml:space="preserve"> (</w:t>
      </w:r>
      <w:hyperlink r:id="rId11" w:history="1">
        <w:r w:rsidRPr="00734CD6">
          <w:rPr>
            <w:rStyle w:val="Hyperlink"/>
            <w:rFonts w:ascii="Century Gothic" w:hAnsi="Century Gothic"/>
          </w:rPr>
          <w:t>The Agenda</w:t>
        </w:r>
      </w:hyperlink>
      <w:r w:rsidRPr="00734CD6">
        <w:rPr>
          <w:rFonts w:ascii="Century Gothic" w:hAnsi="Century Gothic"/>
          <w:color w:val="1E1E1E"/>
        </w:rPr>
        <w:t xml:space="preserve">; </w:t>
      </w:r>
      <w:hyperlink r:id="rId12" w:history="1">
        <w:r w:rsidRPr="00734CD6">
          <w:rPr>
            <w:rStyle w:val="Hyperlink"/>
            <w:rFonts w:ascii="Century Gothic" w:hAnsi="Century Gothic"/>
          </w:rPr>
          <w:t>Sample Agenda and Meeting Planner</w:t>
        </w:r>
      </w:hyperlink>
      <w:r w:rsidRPr="00734CD6">
        <w:rPr>
          <w:rFonts w:ascii="Century Gothic" w:hAnsi="Century Gothic"/>
          <w:color w:val="1E1E1E"/>
        </w:rPr>
        <w:t>).</w:t>
      </w:r>
      <w:r w:rsidR="00734CD6" w:rsidRPr="00734CD6">
        <w:rPr>
          <w:rFonts w:ascii="Century Gothic" w:hAnsi="Century Gothic"/>
          <w:color w:val="1E1E1E"/>
        </w:rPr>
        <w:t xml:space="preserve"> Have Secretary </w:t>
      </w:r>
      <w:proofErr w:type="gramStart"/>
      <w:r w:rsidR="00734CD6">
        <w:rPr>
          <w:rFonts w:ascii="Century Gothic" w:hAnsi="Century Gothic"/>
          <w:color w:val="1E1E1E"/>
        </w:rPr>
        <w:t>p</w:t>
      </w:r>
      <w:r w:rsidR="00734CD6" w:rsidRPr="00734CD6">
        <w:rPr>
          <w:rFonts w:ascii="Century Gothic" w:hAnsi="Century Gothic"/>
          <w:color w:val="1E1E1E"/>
        </w:rPr>
        <w:t>ost</w:t>
      </w:r>
      <w:proofErr w:type="gramEnd"/>
      <w:r w:rsidR="00734CD6" w:rsidRPr="00734CD6">
        <w:rPr>
          <w:rFonts w:ascii="Century Gothic" w:hAnsi="Century Gothic"/>
          <w:color w:val="1E1E1E"/>
        </w:rPr>
        <w:t xml:space="preserve"> the agenda in the kiosk and send via e-news with meeting promotion material. Ensure Secretary</w:t>
      </w:r>
      <w:r w:rsidR="007D1230">
        <w:rPr>
          <w:rFonts w:ascii="Century Gothic" w:hAnsi="Century Gothic"/>
          <w:color w:val="1E1E1E"/>
        </w:rPr>
        <w:t xml:space="preserve"> </w:t>
      </w:r>
      <w:proofErr w:type="gramStart"/>
      <w:r w:rsidR="007D1230">
        <w:rPr>
          <w:rFonts w:ascii="Century Gothic" w:hAnsi="Century Gothic"/>
          <w:color w:val="1E1E1E"/>
        </w:rPr>
        <w:t>posts</w:t>
      </w:r>
      <w:proofErr w:type="gramEnd"/>
      <w:r w:rsidR="007D1230">
        <w:rPr>
          <w:rFonts w:ascii="Century Gothic" w:hAnsi="Century Gothic"/>
          <w:color w:val="1E1E1E"/>
        </w:rPr>
        <w:t xml:space="preserve"> meeting minutes and the T</w:t>
      </w:r>
      <w:r w:rsidR="00734CD6" w:rsidRPr="00734CD6">
        <w:rPr>
          <w:rFonts w:ascii="Century Gothic" w:hAnsi="Century Gothic"/>
          <w:color w:val="1E1E1E"/>
        </w:rPr>
        <w:t>reasurer posts</w:t>
      </w:r>
      <w:r w:rsidR="007D1230">
        <w:rPr>
          <w:rFonts w:ascii="Century Gothic" w:hAnsi="Century Gothic"/>
          <w:color w:val="1E1E1E"/>
        </w:rPr>
        <w:t xml:space="preserve"> their report</w:t>
      </w:r>
      <w:r w:rsidR="00734CD6" w:rsidRPr="00734CD6">
        <w:rPr>
          <w:rFonts w:ascii="Century Gothic" w:hAnsi="Century Gothic"/>
          <w:color w:val="1E1E1E"/>
        </w:rPr>
        <w:t xml:space="preserve"> </w:t>
      </w:r>
      <w:r w:rsidR="00734CD6">
        <w:rPr>
          <w:rFonts w:ascii="Century Gothic" w:hAnsi="Century Gothic"/>
          <w:color w:val="1E1E1E"/>
        </w:rPr>
        <w:t xml:space="preserve">in the school kiosk </w:t>
      </w:r>
      <w:r w:rsidR="00734CD6" w:rsidRPr="00734CD6">
        <w:rPr>
          <w:rFonts w:ascii="Century Gothic" w:hAnsi="Century Gothic"/>
          <w:color w:val="1E1E1E"/>
        </w:rPr>
        <w:t>2 weeks pri</w:t>
      </w:r>
      <w:r w:rsidR="00734CD6">
        <w:rPr>
          <w:rFonts w:ascii="Century Gothic" w:hAnsi="Century Gothic"/>
          <w:color w:val="1E1E1E"/>
        </w:rPr>
        <w:t xml:space="preserve">or to each general </w:t>
      </w:r>
      <w:proofErr w:type="spellStart"/>
      <w:r w:rsidR="00734CD6">
        <w:rPr>
          <w:rFonts w:ascii="Century Gothic" w:hAnsi="Century Gothic"/>
          <w:color w:val="1E1E1E"/>
        </w:rPr>
        <w:t>pta</w:t>
      </w:r>
      <w:proofErr w:type="spellEnd"/>
      <w:r w:rsidR="00734CD6">
        <w:rPr>
          <w:rFonts w:ascii="Century Gothic" w:hAnsi="Century Gothic"/>
          <w:color w:val="1E1E1E"/>
        </w:rPr>
        <w:t xml:space="preserve"> meeting. Inform parents of the location of this information in e-news, press and any other meeting promotional material.</w:t>
      </w:r>
    </w:p>
    <w:p w:rsidR="00734CD6" w:rsidRPr="00734CD6" w:rsidRDefault="00734CD6" w:rsidP="00734CD6">
      <w:pPr>
        <w:shd w:val="clear" w:color="auto" w:fill="FFFFFF"/>
        <w:spacing w:before="100" w:beforeAutospacing="1" w:after="312"/>
        <w:rPr>
          <w:rFonts w:ascii="Century Gothic" w:hAnsi="Century Gothic"/>
          <w:color w:val="1E1E1E"/>
        </w:rPr>
      </w:pPr>
      <w:r w:rsidRPr="00734CD6">
        <w:rPr>
          <w:rFonts w:ascii="Century Gothic" w:hAnsi="Century Gothic"/>
          <w:color w:val="1E1E1E"/>
        </w:rPr>
        <w:t xml:space="preserve">Sign reimbursement forms and checks per the request of PTA Treasurer. </w:t>
      </w:r>
      <w:r w:rsidR="007D1230">
        <w:rPr>
          <w:rFonts w:ascii="Century Gothic" w:hAnsi="Century Gothic"/>
          <w:color w:val="1E1E1E"/>
        </w:rPr>
        <w:t>Request that the Treasure report actual in the before winter break and after spring break to get a snap shot of what is happening with parent donations.</w:t>
      </w:r>
    </w:p>
    <w:p w:rsidR="00291FA1" w:rsidRDefault="00291FA1" w:rsidP="00291FA1">
      <w:pPr>
        <w:shd w:val="clear" w:color="auto" w:fill="FFFFFF"/>
        <w:spacing w:before="100" w:beforeAutospacing="1" w:after="312"/>
        <w:rPr>
          <w:rFonts w:ascii="Century Gothic" w:hAnsi="Century Gothic"/>
          <w:color w:val="1E1E1E"/>
        </w:rPr>
      </w:pPr>
      <w:r w:rsidRPr="00734CD6">
        <w:rPr>
          <w:rFonts w:ascii="Century Gothic" w:hAnsi="Century Gothic"/>
          <w:color w:val="1E1E1E"/>
        </w:rPr>
        <w:lastRenderedPageBreak/>
        <w:t>Check bylaws for the procedures to elect the nominating committee, and include that election on the appropriate month’s agenda.</w:t>
      </w:r>
    </w:p>
    <w:p w:rsidR="007D1230" w:rsidRPr="007D1230" w:rsidRDefault="007D1230" w:rsidP="00291FA1">
      <w:pPr>
        <w:shd w:val="clear" w:color="auto" w:fill="FFFFFF"/>
        <w:spacing w:before="100" w:beforeAutospacing="1" w:after="312"/>
        <w:rPr>
          <w:rFonts w:ascii="Century Gothic" w:hAnsi="Century Gothic"/>
          <w:color w:val="1E1E1E"/>
          <w:u w:val="single"/>
        </w:rPr>
      </w:pPr>
      <w:r w:rsidRPr="007D1230">
        <w:rPr>
          <w:rFonts w:ascii="Century Gothic" w:hAnsi="Century Gothic"/>
          <w:color w:val="1E1E1E"/>
          <w:u w:val="single"/>
        </w:rPr>
        <w:t>End of Term</w:t>
      </w:r>
    </w:p>
    <w:p w:rsidR="007D1230" w:rsidRPr="007D1230" w:rsidRDefault="007D1230" w:rsidP="007D1230">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D1230">
        <w:rPr>
          <w:rFonts w:ascii="Century Gothic" w:eastAsia="Times New Roman" w:hAnsi="Century Gothic" w:cs="Times New Roman"/>
          <w:color w:val="1E1E1E"/>
          <w:sz w:val="24"/>
          <w:szCs w:val="24"/>
        </w:rPr>
        <w:t>At the last association meeting of the school year, a motion should be made authorizing the executive board to pay necessary summer bills. Recognize volunteers all outstanding parent volunteers at the last association meeting with the help of the VP of communications.</w:t>
      </w:r>
    </w:p>
    <w:p w:rsidR="007D1230" w:rsidRPr="007D1230" w:rsidRDefault="007D1230" w:rsidP="007D1230">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D1230">
        <w:rPr>
          <w:rFonts w:ascii="Century Gothic" w:eastAsia="Times New Roman" w:hAnsi="Century Gothic" w:cs="Times New Roman"/>
          <w:color w:val="1E1E1E"/>
          <w:sz w:val="24"/>
          <w:szCs w:val="24"/>
        </w:rPr>
        <w:t xml:space="preserve">See that outstanding bills have been paid, committee reports have been filed, projects have been completed and financial books are scheduled for audit. </w:t>
      </w:r>
    </w:p>
    <w:p w:rsidR="007D1230" w:rsidRDefault="007D1230" w:rsidP="007D1230">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D1230">
        <w:rPr>
          <w:rFonts w:ascii="Century Gothic" w:eastAsia="Times New Roman" w:hAnsi="Century Gothic" w:cs="Times New Roman"/>
          <w:color w:val="1E1E1E"/>
          <w:sz w:val="24"/>
          <w:szCs w:val="24"/>
        </w:rPr>
        <w:t>Be certain that any correspondence, including thank you notes and acknowledgments, have been sent.</w:t>
      </w:r>
    </w:p>
    <w:p w:rsidR="007D1230" w:rsidRPr="007D1230" w:rsidRDefault="007D1230" w:rsidP="007D1230">
      <w:pPr>
        <w:shd w:val="clear" w:color="auto" w:fill="FFFFFF"/>
        <w:spacing w:before="100" w:beforeAutospacing="1" w:after="312" w:line="240" w:lineRule="auto"/>
        <w:rPr>
          <w:rFonts w:ascii="Century Gothic" w:eastAsia="Times New Roman" w:hAnsi="Century Gothic" w:cs="Times New Roman"/>
          <w:color w:val="1E1E1E"/>
          <w:sz w:val="24"/>
          <w:szCs w:val="24"/>
        </w:rPr>
      </w:pPr>
      <w:r>
        <w:rPr>
          <w:rFonts w:ascii="Century Gothic" w:eastAsia="Times New Roman" w:hAnsi="Century Gothic" w:cs="Times New Roman"/>
          <w:color w:val="1E1E1E"/>
          <w:sz w:val="24"/>
          <w:szCs w:val="24"/>
        </w:rPr>
        <w:t>Meet with incoming President and Treasurer to pass along necessary knowledge from prior year.</w:t>
      </w:r>
    </w:p>
    <w:p w:rsidR="007D1230" w:rsidRPr="007D1230" w:rsidRDefault="007D1230" w:rsidP="007D1230">
      <w:pPr>
        <w:shd w:val="clear" w:color="auto" w:fill="FFFFFF"/>
        <w:spacing w:before="100" w:beforeAutospacing="1" w:after="312" w:line="240" w:lineRule="auto"/>
        <w:rPr>
          <w:rFonts w:ascii="Century Gothic" w:eastAsia="Times New Roman" w:hAnsi="Century Gothic" w:cs="Times New Roman"/>
          <w:color w:val="1E1E1E"/>
          <w:sz w:val="24"/>
          <w:szCs w:val="24"/>
        </w:rPr>
      </w:pPr>
      <w:r w:rsidRPr="007D1230">
        <w:rPr>
          <w:rFonts w:ascii="Century Gothic" w:eastAsia="Times New Roman" w:hAnsi="Century Gothic" w:cs="Times New Roman"/>
          <w:color w:val="1E1E1E"/>
          <w:sz w:val="24"/>
          <w:szCs w:val="24"/>
        </w:rPr>
        <w:t>When the term as president is completed, stay involved but not in charge.</w:t>
      </w:r>
    </w:p>
    <w:p w:rsidR="007D1230" w:rsidRPr="007D1230" w:rsidRDefault="007D1230" w:rsidP="00291FA1">
      <w:pPr>
        <w:shd w:val="clear" w:color="auto" w:fill="FFFFFF"/>
        <w:spacing w:before="100" w:beforeAutospacing="1" w:after="312"/>
        <w:rPr>
          <w:rFonts w:ascii="Century Gothic" w:hAnsi="Century Gothic"/>
          <w:color w:val="1E1E1E"/>
          <w:u w:val="single"/>
        </w:rPr>
      </w:pPr>
    </w:p>
    <w:p w:rsidR="004029F4" w:rsidRPr="00734CD6" w:rsidRDefault="004029F4">
      <w:pPr>
        <w:rPr>
          <w:rFonts w:ascii="Century Gothic" w:hAnsi="Century Gothic"/>
        </w:rPr>
      </w:pPr>
    </w:p>
    <w:sectPr w:rsidR="004029F4" w:rsidRPr="00734CD6" w:rsidSect="00402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D780C"/>
    <w:rsid w:val="00011464"/>
    <w:rsid w:val="00011535"/>
    <w:rsid w:val="000D780C"/>
    <w:rsid w:val="00291FA1"/>
    <w:rsid w:val="004029F4"/>
    <w:rsid w:val="005146A6"/>
    <w:rsid w:val="005C2440"/>
    <w:rsid w:val="00734CD6"/>
    <w:rsid w:val="007D1230"/>
    <w:rsid w:val="00824B3B"/>
    <w:rsid w:val="00DF4D88"/>
    <w:rsid w:val="00FE5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80C"/>
    <w:rPr>
      <w:color w:val="6699CC"/>
      <w:u w:val="single"/>
    </w:rPr>
  </w:style>
  <w:style w:type="character" w:styleId="Strong">
    <w:name w:val="Strong"/>
    <w:basedOn w:val="DefaultParagraphFont"/>
    <w:uiPriority w:val="22"/>
    <w:qFormat/>
    <w:rsid w:val="000D780C"/>
    <w:rPr>
      <w:b/>
      <w:bCs/>
    </w:rPr>
  </w:style>
  <w:style w:type="character" w:styleId="Emphasis">
    <w:name w:val="Emphasis"/>
    <w:basedOn w:val="DefaultParagraphFont"/>
    <w:uiPriority w:val="20"/>
    <w:qFormat/>
    <w:rsid w:val="000D780C"/>
    <w:rPr>
      <w:i/>
      <w:iCs/>
    </w:rPr>
  </w:style>
</w:styles>
</file>

<file path=word/webSettings.xml><?xml version="1.0" encoding="utf-8"?>
<w:webSettings xmlns:r="http://schemas.openxmlformats.org/officeDocument/2006/relationships" xmlns:w="http://schemas.openxmlformats.org/wordprocessingml/2006/main">
  <w:divs>
    <w:div w:id="480781020">
      <w:bodyDiv w:val="1"/>
      <w:marLeft w:val="0"/>
      <w:marRight w:val="0"/>
      <w:marTop w:val="0"/>
      <w:marBottom w:val="0"/>
      <w:divBdr>
        <w:top w:val="none" w:sz="0" w:space="0" w:color="auto"/>
        <w:left w:val="none" w:sz="0" w:space="0" w:color="auto"/>
        <w:bottom w:val="none" w:sz="0" w:space="0" w:color="auto"/>
        <w:right w:val="none" w:sz="0" w:space="0" w:color="auto"/>
      </w:divBdr>
      <w:divsChild>
        <w:div w:id="1654720687">
          <w:marLeft w:val="0"/>
          <w:marRight w:val="0"/>
          <w:marTop w:val="0"/>
          <w:marBottom w:val="0"/>
          <w:divBdr>
            <w:top w:val="none" w:sz="0" w:space="0" w:color="auto"/>
            <w:left w:val="none" w:sz="0" w:space="0" w:color="auto"/>
            <w:bottom w:val="none" w:sz="0" w:space="0" w:color="auto"/>
            <w:right w:val="none" w:sz="0" w:space="0" w:color="auto"/>
          </w:divBdr>
          <w:divsChild>
            <w:div w:id="1816142689">
              <w:marLeft w:val="0"/>
              <w:marRight w:val="0"/>
              <w:marTop w:val="0"/>
              <w:marBottom w:val="0"/>
              <w:divBdr>
                <w:top w:val="none" w:sz="0" w:space="0" w:color="auto"/>
                <w:left w:val="none" w:sz="0" w:space="0" w:color="auto"/>
                <w:bottom w:val="none" w:sz="0" w:space="0" w:color="auto"/>
                <w:right w:val="none" w:sz="0" w:space="0" w:color="auto"/>
              </w:divBdr>
              <w:divsChild>
                <w:div w:id="968779676">
                  <w:marLeft w:val="0"/>
                  <w:marRight w:val="0"/>
                  <w:marTop w:val="0"/>
                  <w:marBottom w:val="0"/>
                  <w:divBdr>
                    <w:top w:val="none" w:sz="0" w:space="0" w:color="auto"/>
                    <w:left w:val="none" w:sz="0" w:space="0" w:color="auto"/>
                    <w:bottom w:val="none" w:sz="0" w:space="0" w:color="auto"/>
                    <w:right w:val="none" w:sz="0" w:space="0" w:color="auto"/>
                  </w:divBdr>
                  <w:divsChild>
                    <w:div w:id="2095396466">
                      <w:marLeft w:val="0"/>
                      <w:marRight w:val="0"/>
                      <w:marTop w:val="0"/>
                      <w:marBottom w:val="0"/>
                      <w:divBdr>
                        <w:top w:val="none" w:sz="0" w:space="0" w:color="auto"/>
                        <w:left w:val="none" w:sz="0" w:space="0" w:color="auto"/>
                        <w:bottom w:val="none" w:sz="0" w:space="0" w:color="auto"/>
                        <w:right w:val="none" w:sz="0" w:space="0" w:color="auto"/>
                      </w:divBdr>
                      <w:divsChild>
                        <w:div w:id="1657105222">
                          <w:marLeft w:val="0"/>
                          <w:marRight w:val="0"/>
                          <w:marTop w:val="0"/>
                          <w:marBottom w:val="0"/>
                          <w:divBdr>
                            <w:top w:val="none" w:sz="0" w:space="0" w:color="auto"/>
                            <w:left w:val="none" w:sz="0" w:space="0" w:color="auto"/>
                            <w:bottom w:val="none" w:sz="0" w:space="0" w:color="auto"/>
                            <w:right w:val="none" w:sz="0" w:space="0" w:color="auto"/>
                          </w:divBdr>
                          <w:divsChild>
                            <w:div w:id="1030499127">
                              <w:marLeft w:val="0"/>
                              <w:marRight w:val="0"/>
                              <w:marTop w:val="0"/>
                              <w:marBottom w:val="0"/>
                              <w:divBdr>
                                <w:top w:val="none" w:sz="0" w:space="0" w:color="auto"/>
                                <w:left w:val="none" w:sz="0" w:space="0" w:color="auto"/>
                                <w:bottom w:val="none" w:sz="0" w:space="0" w:color="auto"/>
                                <w:right w:val="none" w:sz="0" w:space="0" w:color="auto"/>
                              </w:divBdr>
                              <w:divsChild>
                                <w:div w:id="1122571337">
                                  <w:marLeft w:val="0"/>
                                  <w:marRight w:val="0"/>
                                  <w:marTop w:val="240"/>
                                  <w:marBottom w:val="240"/>
                                  <w:divBdr>
                                    <w:top w:val="none" w:sz="0" w:space="0" w:color="auto"/>
                                    <w:left w:val="none" w:sz="0" w:space="0" w:color="auto"/>
                                    <w:bottom w:val="none" w:sz="0" w:space="0" w:color="auto"/>
                                    <w:right w:val="none" w:sz="0" w:space="0" w:color="auto"/>
                                  </w:divBdr>
                                  <w:divsChild>
                                    <w:div w:id="1890872099">
                                      <w:marLeft w:val="0"/>
                                      <w:marRight w:val="0"/>
                                      <w:marTop w:val="0"/>
                                      <w:marBottom w:val="0"/>
                                      <w:divBdr>
                                        <w:top w:val="none" w:sz="0" w:space="0" w:color="auto"/>
                                        <w:left w:val="none" w:sz="0" w:space="0" w:color="auto"/>
                                        <w:bottom w:val="none" w:sz="0" w:space="0" w:color="auto"/>
                                        <w:right w:val="none" w:sz="0" w:space="0" w:color="auto"/>
                                      </w:divBdr>
                                      <w:divsChild>
                                        <w:div w:id="1064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37100">
      <w:bodyDiv w:val="1"/>
      <w:marLeft w:val="0"/>
      <w:marRight w:val="0"/>
      <w:marTop w:val="0"/>
      <w:marBottom w:val="0"/>
      <w:divBdr>
        <w:top w:val="none" w:sz="0" w:space="0" w:color="auto"/>
        <w:left w:val="none" w:sz="0" w:space="0" w:color="auto"/>
        <w:bottom w:val="none" w:sz="0" w:space="0" w:color="auto"/>
        <w:right w:val="none" w:sz="0" w:space="0" w:color="auto"/>
      </w:divBdr>
      <w:divsChild>
        <w:div w:id="1953054519">
          <w:marLeft w:val="0"/>
          <w:marRight w:val="0"/>
          <w:marTop w:val="0"/>
          <w:marBottom w:val="0"/>
          <w:divBdr>
            <w:top w:val="none" w:sz="0" w:space="0" w:color="auto"/>
            <w:left w:val="none" w:sz="0" w:space="0" w:color="auto"/>
            <w:bottom w:val="none" w:sz="0" w:space="0" w:color="auto"/>
            <w:right w:val="none" w:sz="0" w:space="0" w:color="auto"/>
          </w:divBdr>
          <w:divsChild>
            <w:div w:id="2074234848">
              <w:marLeft w:val="0"/>
              <w:marRight w:val="0"/>
              <w:marTop w:val="0"/>
              <w:marBottom w:val="0"/>
              <w:divBdr>
                <w:top w:val="none" w:sz="0" w:space="0" w:color="auto"/>
                <w:left w:val="none" w:sz="0" w:space="0" w:color="auto"/>
                <w:bottom w:val="none" w:sz="0" w:space="0" w:color="auto"/>
                <w:right w:val="none" w:sz="0" w:space="0" w:color="auto"/>
              </w:divBdr>
              <w:divsChild>
                <w:div w:id="812331418">
                  <w:marLeft w:val="0"/>
                  <w:marRight w:val="0"/>
                  <w:marTop w:val="0"/>
                  <w:marBottom w:val="0"/>
                  <w:divBdr>
                    <w:top w:val="none" w:sz="0" w:space="0" w:color="auto"/>
                    <w:left w:val="none" w:sz="0" w:space="0" w:color="auto"/>
                    <w:bottom w:val="none" w:sz="0" w:space="0" w:color="auto"/>
                    <w:right w:val="none" w:sz="0" w:space="0" w:color="auto"/>
                  </w:divBdr>
                  <w:divsChild>
                    <w:div w:id="708532768">
                      <w:marLeft w:val="0"/>
                      <w:marRight w:val="0"/>
                      <w:marTop w:val="0"/>
                      <w:marBottom w:val="0"/>
                      <w:divBdr>
                        <w:top w:val="none" w:sz="0" w:space="0" w:color="auto"/>
                        <w:left w:val="none" w:sz="0" w:space="0" w:color="auto"/>
                        <w:bottom w:val="none" w:sz="0" w:space="0" w:color="auto"/>
                        <w:right w:val="none" w:sz="0" w:space="0" w:color="auto"/>
                      </w:divBdr>
                      <w:divsChild>
                        <w:div w:id="1189609733">
                          <w:marLeft w:val="0"/>
                          <w:marRight w:val="0"/>
                          <w:marTop w:val="0"/>
                          <w:marBottom w:val="0"/>
                          <w:divBdr>
                            <w:top w:val="none" w:sz="0" w:space="0" w:color="auto"/>
                            <w:left w:val="none" w:sz="0" w:space="0" w:color="auto"/>
                            <w:bottom w:val="none" w:sz="0" w:space="0" w:color="auto"/>
                            <w:right w:val="none" w:sz="0" w:space="0" w:color="auto"/>
                          </w:divBdr>
                          <w:divsChild>
                            <w:div w:id="1231311646">
                              <w:marLeft w:val="0"/>
                              <w:marRight w:val="0"/>
                              <w:marTop w:val="0"/>
                              <w:marBottom w:val="0"/>
                              <w:divBdr>
                                <w:top w:val="none" w:sz="0" w:space="0" w:color="auto"/>
                                <w:left w:val="none" w:sz="0" w:space="0" w:color="auto"/>
                                <w:bottom w:val="none" w:sz="0" w:space="0" w:color="auto"/>
                                <w:right w:val="none" w:sz="0" w:space="0" w:color="auto"/>
                              </w:divBdr>
                              <w:divsChild>
                                <w:div w:id="2079859933">
                                  <w:marLeft w:val="0"/>
                                  <w:marRight w:val="0"/>
                                  <w:marTop w:val="240"/>
                                  <w:marBottom w:val="240"/>
                                  <w:divBdr>
                                    <w:top w:val="none" w:sz="0" w:space="0" w:color="auto"/>
                                    <w:left w:val="none" w:sz="0" w:space="0" w:color="auto"/>
                                    <w:bottom w:val="none" w:sz="0" w:space="0" w:color="auto"/>
                                    <w:right w:val="none" w:sz="0" w:space="0" w:color="auto"/>
                                  </w:divBdr>
                                  <w:divsChild>
                                    <w:div w:id="405764171">
                                      <w:marLeft w:val="0"/>
                                      <w:marRight w:val="0"/>
                                      <w:marTop w:val="0"/>
                                      <w:marBottom w:val="0"/>
                                      <w:divBdr>
                                        <w:top w:val="none" w:sz="0" w:space="0" w:color="auto"/>
                                        <w:left w:val="none" w:sz="0" w:space="0" w:color="auto"/>
                                        <w:bottom w:val="none" w:sz="0" w:space="0" w:color="auto"/>
                                        <w:right w:val="none" w:sz="0" w:space="0" w:color="auto"/>
                                      </w:divBdr>
                                      <w:divsChild>
                                        <w:div w:id="19519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000078">
      <w:bodyDiv w:val="1"/>
      <w:marLeft w:val="0"/>
      <w:marRight w:val="0"/>
      <w:marTop w:val="0"/>
      <w:marBottom w:val="0"/>
      <w:divBdr>
        <w:top w:val="none" w:sz="0" w:space="0" w:color="auto"/>
        <w:left w:val="none" w:sz="0" w:space="0" w:color="auto"/>
        <w:bottom w:val="none" w:sz="0" w:space="0" w:color="auto"/>
        <w:right w:val="none" w:sz="0" w:space="0" w:color="auto"/>
      </w:divBdr>
      <w:divsChild>
        <w:div w:id="1207330948">
          <w:marLeft w:val="0"/>
          <w:marRight w:val="0"/>
          <w:marTop w:val="0"/>
          <w:marBottom w:val="0"/>
          <w:divBdr>
            <w:top w:val="none" w:sz="0" w:space="0" w:color="auto"/>
            <w:left w:val="none" w:sz="0" w:space="0" w:color="auto"/>
            <w:bottom w:val="none" w:sz="0" w:space="0" w:color="auto"/>
            <w:right w:val="none" w:sz="0" w:space="0" w:color="auto"/>
          </w:divBdr>
          <w:divsChild>
            <w:div w:id="1868711382">
              <w:marLeft w:val="0"/>
              <w:marRight w:val="0"/>
              <w:marTop w:val="0"/>
              <w:marBottom w:val="0"/>
              <w:divBdr>
                <w:top w:val="none" w:sz="0" w:space="0" w:color="auto"/>
                <w:left w:val="none" w:sz="0" w:space="0" w:color="auto"/>
                <w:bottom w:val="none" w:sz="0" w:space="0" w:color="auto"/>
                <w:right w:val="none" w:sz="0" w:space="0" w:color="auto"/>
              </w:divBdr>
              <w:divsChild>
                <w:div w:id="1405420517">
                  <w:marLeft w:val="0"/>
                  <w:marRight w:val="0"/>
                  <w:marTop w:val="0"/>
                  <w:marBottom w:val="0"/>
                  <w:divBdr>
                    <w:top w:val="none" w:sz="0" w:space="0" w:color="auto"/>
                    <w:left w:val="none" w:sz="0" w:space="0" w:color="auto"/>
                    <w:bottom w:val="none" w:sz="0" w:space="0" w:color="auto"/>
                    <w:right w:val="none" w:sz="0" w:space="0" w:color="auto"/>
                  </w:divBdr>
                  <w:divsChild>
                    <w:div w:id="501820992">
                      <w:marLeft w:val="0"/>
                      <w:marRight w:val="0"/>
                      <w:marTop w:val="0"/>
                      <w:marBottom w:val="0"/>
                      <w:divBdr>
                        <w:top w:val="none" w:sz="0" w:space="0" w:color="auto"/>
                        <w:left w:val="none" w:sz="0" w:space="0" w:color="auto"/>
                        <w:bottom w:val="none" w:sz="0" w:space="0" w:color="auto"/>
                        <w:right w:val="none" w:sz="0" w:space="0" w:color="auto"/>
                      </w:divBdr>
                      <w:divsChild>
                        <w:div w:id="209924424">
                          <w:marLeft w:val="0"/>
                          <w:marRight w:val="0"/>
                          <w:marTop w:val="0"/>
                          <w:marBottom w:val="0"/>
                          <w:divBdr>
                            <w:top w:val="none" w:sz="0" w:space="0" w:color="auto"/>
                            <w:left w:val="none" w:sz="0" w:space="0" w:color="auto"/>
                            <w:bottom w:val="none" w:sz="0" w:space="0" w:color="auto"/>
                            <w:right w:val="none" w:sz="0" w:space="0" w:color="auto"/>
                          </w:divBdr>
                          <w:divsChild>
                            <w:div w:id="1502811034">
                              <w:marLeft w:val="0"/>
                              <w:marRight w:val="0"/>
                              <w:marTop w:val="0"/>
                              <w:marBottom w:val="0"/>
                              <w:divBdr>
                                <w:top w:val="none" w:sz="0" w:space="0" w:color="auto"/>
                                <w:left w:val="none" w:sz="0" w:space="0" w:color="auto"/>
                                <w:bottom w:val="none" w:sz="0" w:space="0" w:color="auto"/>
                                <w:right w:val="none" w:sz="0" w:space="0" w:color="auto"/>
                              </w:divBdr>
                              <w:divsChild>
                                <w:div w:id="1774201764">
                                  <w:marLeft w:val="0"/>
                                  <w:marRight w:val="0"/>
                                  <w:marTop w:val="300"/>
                                  <w:marBottom w:val="300"/>
                                  <w:divBdr>
                                    <w:top w:val="none" w:sz="0" w:space="0" w:color="auto"/>
                                    <w:left w:val="none" w:sz="0" w:space="0" w:color="auto"/>
                                    <w:bottom w:val="none" w:sz="0" w:space="0" w:color="auto"/>
                                    <w:right w:val="none" w:sz="0" w:space="0" w:color="auto"/>
                                  </w:divBdr>
                                  <w:divsChild>
                                    <w:div w:id="2107185013">
                                      <w:marLeft w:val="0"/>
                                      <w:marRight w:val="0"/>
                                      <w:marTop w:val="0"/>
                                      <w:marBottom w:val="0"/>
                                      <w:divBdr>
                                        <w:top w:val="none" w:sz="0" w:space="0" w:color="auto"/>
                                        <w:left w:val="none" w:sz="0" w:space="0" w:color="auto"/>
                                        <w:bottom w:val="none" w:sz="0" w:space="0" w:color="auto"/>
                                        <w:right w:val="none" w:sz="0" w:space="0" w:color="auto"/>
                                      </w:divBdr>
                                      <w:divsChild>
                                        <w:div w:id="4897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72395">
      <w:bodyDiv w:val="1"/>
      <w:marLeft w:val="0"/>
      <w:marRight w:val="0"/>
      <w:marTop w:val="0"/>
      <w:marBottom w:val="0"/>
      <w:divBdr>
        <w:top w:val="none" w:sz="0" w:space="0" w:color="auto"/>
        <w:left w:val="none" w:sz="0" w:space="0" w:color="auto"/>
        <w:bottom w:val="none" w:sz="0" w:space="0" w:color="auto"/>
        <w:right w:val="none" w:sz="0" w:space="0" w:color="auto"/>
      </w:divBdr>
      <w:divsChild>
        <w:div w:id="128977402">
          <w:marLeft w:val="0"/>
          <w:marRight w:val="0"/>
          <w:marTop w:val="0"/>
          <w:marBottom w:val="0"/>
          <w:divBdr>
            <w:top w:val="none" w:sz="0" w:space="0" w:color="auto"/>
            <w:left w:val="none" w:sz="0" w:space="0" w:color="auto"/>
            <w:bottom w:val="none" w:sz="0" w:space="0" w:color="auto"/>
            <w:right w:val="none" w:sz="0" w:space="0" w:color="auto"/>
          </w:divBdr>
          <w:divsChild>
            <w:div w:id="1652173727">
              <w:marLeft w:val="0"/>
              <w:marRight w:val="0"/>
              <w:marTop w:val="0"/>
              <w:marBottom w:val="0"/>
              <w:divBdr>
                <w:top w:val="none" w:sz="0" w:space="0" w:color="auto"/>
                <w:left w:val="none" w:sz="0" w:space="0" w:color="auto"/>
                <w:bottom w:val="none" w:sz="0" w:space="0" w:color="auto"/>
                <w:right w:val="none" w:sz="0" w:space="0" w:color="auto"/>
              </w:divBdr>
              <w:divsChild>
                <w:div w:id="1291203497">
                  <w:marLeft w:val="0"/>
                  <w:marRight w:val="0"/>
                  <w:marTop w:val="0"/>
                  <w:marBottom w:val="0"/>
                  <w:divBdr>
                    <w:top w:val="none" w:sz="0" w:space="0" w:color="auto"/>
                    <w:left w:val="none" w:sz="0" w:space="0" w:color="auto"/>
                    <w:bottom w:val="none" w:sz="0" w:space="0" w:color="auto"/>
                    <w:right w:val="none" w:sz="0" w:space="0" w:color="auto"/>
                  </w:divBdr>
                  <w:divsChild>
                    <w:div w:id="1058213237">
                      <w:marLeft w:val="0"/>
                      <w:marRight w:val="0"/>
                      <w:marTop w:val="0"/>
                      <w:marBottom w:val="0"/>
                      <w:divBdr>
                        <w:top w:val="none" w:sz="0" w:space="0" w:color="auto"/>
                        <w:left w:val="none" w:sz="0" w:space="0" w:color="auto"/>
                        <w:bottom w:val="none" w:sz="0" w:space="0" w:color="auto"/>
                        <w:right w:val="none" w:sz="0" w:space="0" w:color="auto"/>
                      </w:divBdr>
                      <w:divsChild>
                        <w:div w:id="410464855">
                          <w:marLeft w:val="0"/>
                          <w:marRight w:val="0"/>
                          <w:marTop w:val="0"/>
                          <w:marBottom w:val="0"/>
                          <w:divBdr>
                            <w:top w:val="none" w:sz="0" w:space="0" w:color="auto"/>
                            <w:left w:val="none" w:sz="0" w:space="0" w:color="auto"/>
                            <w:bottom w:val="none" w:sz="0" w:space="0" w:color="auto"/>
                            <w:right w:val="none" w:sz="0" w:space="0" w:color="auto"/>
                          </w:divBdr>
                          <w:divsChild>
                            <w:div w:id="1553465655">
                              <w:marLeft w:val="0"/>
                              <w:marRight w:val="0"/>
                              <w:marTop w:val="0"/>
                              <w:marBottom w:val="0"/>
                              <w:divBdr>
                                <w:top w:val="none" w:sz="0" w:space="0" w:color="auto"/>
                                <w:left w:val="none" w:sz="0" w:space="0" w:color="auto"/>
                                <w:bottom w:val="none" w:sz="0" w:space="0" w:color="auto"/>
                                <w:right w:val="none" w:sz="0" w:space="0" w:color="auto"/>
                              </w:divBdr>
                              <w:divsChild>
                                <w:div w:id="1350837373">
                                  <w:marLeft w:val="0"/>
                                  <w:marRight w:val="0"/>
                                  <w:marTop w:val="240"/>
                                  <w:marBottom w:val="240"/>
                                  <w:divBdr>
                                    <w:top w:val="none" w:sz="0" w:space="0" w:color="auto"/>
                                    <w:left w:val="none" w:sz="0" w:space="0" w:color="auto"/>
                                    <w:bottom w:val="none" w:sz="0" w:space="0" w:color="auto"/>
                                    <w:right w:val="none" w:sz="0" w:space="0" w:color="auto"/>
                                  </w:divBdr>
                                  <w:divsChild>
                                    <w:div w:id="1278559686">
                                      <w:marLeft w:val="0"/>
                                      <w:marRight w:val="0"/>
                                      <w:marTop w:val="0"/>
                                      <w:marBottom w:val="0"/>
                                      <w:divBdr>
                                        <w:top w:val="none" w:sz="0" w:space="0" w:color="auto"/>
                                        <w:left w:val="none" w:sz="0" w:space="0" w:color="auto"/>
                                        <w:bottom w:val="none" w:sz="0" w:space="0" w:color="auto"/>
                                        <w:right w:val="none" w:sz="0" w:space="0" w:color="auto"/>
                                      </w:divBdr>
                                      <w:divsChild>
                                        <w:div w:id="1444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olkit.capta.org/finance/pta-aud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lkit.capta.org/finance/reports-and-forms/workers-compensation-annual-payroll-report/" TargetMode="External"/><Relationship Id="rId12" Type="http://schemas.openxmlformats.org/officeDocument/2006/relationships/hyperlink" Target="http://toolkit.capta.org/running-your-pta/meetings/sample-age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ta.org/" TargetMode="External"/><Relationship Id="rId11" Type="http://schemas.openxmlformats.org/officeDocument/2006/relationships/hyperlink" Target="http://toolkit.capta.org/running-your-pta/meetings/the-agenda/" TargetMode="External"/><Relationship Id="rId5" Type="http://schemas.openxmlformats.org/officeDocument/2006/relationships/hyperlink" Target="http://capta.org/" TargetMode="External"/><Relationship Id="rId10" Type="http://schemas.openxmlformats.org/officeDocument/2006/relationships/hyperlink" Target="http://toolkit.capta.org/finance/reports-and-forms/annual-financial-report/" TargetMode="External"/><Relationship Id="rId4" Type="http://schemas.openxmlformats.org/officeDocument/2006/relationships/hyperlink" Target="http://toolkit.capta.org/finance/policies-and-procedures/hold-harmless-agreement/" TargetMode="External"/><Relationship Id="rId9" Type="http://schemas.openxmlformats.org/officeDocument/2006/relationships/hyperlink" Target="http://downloads.capta.org/toolkit/forms/Audit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3</cp:revision>
  <dcterms:created xsi:type="dcterms:W3CDTF">2015-04-23T23:20:00Z</dcterms:created>
  <dcterms:modified xsi:type="dcterms:W3CDTF">2015-04-27T20:14:00Z</dcterms:modified>
</cp:coreProperties>
</file>